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1DA80" w14:textId="5B7A7608" w:rsidR="009F0C76" w:rsidRPr="000B606A" w:rsidRDefault="003E653A" w:rsidP="009F0C76">
      <w:pPr>
        <w:pStyle w:val="Titre1"/>
        <w:jc w:val="both"/>
      </w:pPr>
      <w:bookmarkStart w:id="0" w:name="_GoBack"/>
      <w:bookmarkEnd w:id="0"/>
      <w:r w:rsidRPr="000B606A">
        <w:t>200</w:t>
      </w:r>
      <w:r w:rsidR="001F6671">
        <w:t>μ</w:t>
      </w:r>
      <w:r w:rsidR="001F6671" w:rsidRPr="00113B54">
        <w:t>m</w:t>
      </w:r>
      <w:r w:rsidR="009F0C76" w:rsidRPr="000B606A">
        <w:t xml:space="preserve"> FO </w:t>
      </w:r>
      <w:r w:rsidR="001F6671">
        <w:t>cable</w:t>
      </w:r>
      <w:r w:rsidR="001F6671" w:rsidRPr="000B606A">
        <w:t xml:space="preserve"> </w:t>
      </w:r>
      <w:r w:rsidR="009F0C76" w:rsidRPr="000B606A">
        <w:t>vs</w:t>
      </w:r>
      <w:r w:rsidR="001F6671">
        <w:t>.</w:t>
      </w:r>
      <w:r w:rsidR="009F0C76" w:rsidRPr="000B606A">
        <w:t xml:space="preserve"> </w:t>
      </w:r>
      <w:r w:rsidRPr="000B606A">
        <w:t>62</w:t>
      </w:r>
      <w:r w:rsidR="001F6671">
        <w:t>.</w:t>
      </w:r>
      <w:r w:rsidRPr="000B606A">
        <w:t>5</w:t>
      </w:r>
      <w:r w:rsidR="00932B56">
        <w:t xml:space="preserve"> </w:t>
      </w:r>
      <w:r w:rsidR="009F0C76" w:rsidRPr="000B606A">
        <w:t xml:space="preserve">FO </w:t>
      </w:r>
      <w:r w:rsidR="001F6671">
        <w:t>cable</w:t>
      </w:r>
    </w:p>
    <w:p w14:paraId="36C81301" w14:textId="60F9EA04" w:rsidR="00BE4975" w:rsidRPr="000B606A" w:rsidRDefault="00EE5B4E" w:rsidP="009F0C76">
      <w:pPr>
        <w:jc w:val="both"/>
      </w:pPr>
      <w:r>
        <w:t>Two</w:t>
      </w:r>
      <w:r w:rsidR="00BE4975" w:rsidRPr="000B606A">
        <w:t xml:space="preserve"> different fiber optic (FO) </w:t>
      </w:r>
      <w:r w:rsidR="001F6671">
        <w:t>cable</w:t>
      </w:r>
      <w:r w:rsidR="001F6671" w:rsidRPr="000B606A">
        <w:t xml:space="preserve"> </w:t>
      </w:r>
      <w:r w:rsidR="00BE4975" w:rsidRPr="000B606A">
        <w:t>technologies are available for the energy market</w:t>
      </w:r>
      <w:r>
        <w:t>, one using</w:t>
      </w:r>
      <w:r w:rsidR="00BE4975" w:rsidRPr="000B606A">
        <w:t xml:space="preserve"> 200</w:t>
      </w:r>
      <w:r>
        <w:t xml:space="preserve"> μm</w:t>
      </w:r>
      <w:r w:rsidR="00BE4975" w:rsidRPr="000B606A">
        <w:t xml:space="preserve"> diameter </w:t>
      </w:r>
      <w:r>
        <w:t xml:space="preserve">fiber </w:t>
      </w:r>
      <w:r w:rsidR="00BE4975" w:rsidRPr="000B606A">
        <w:t xml:space="preserve">and </w:t>
      </w:r>
      <w:r>
        <w:t>one using</w:t>
      </w:r>
      <w:r w:rsidR="00BE4975" w:rsidRPr="000B606A">
        <w:t xml:space="preserve"> 62</w:t>
      </w:r>
      <w:r>
        <w:t>.</w:t>
      </w:r>
      <w:r w:rsidR="00BE4975" w:rsidRPr="000B606A">
        <w:t>5</w:t>
      </w:r>
      <w:r>
        <w:t xml:space="preserve"> μm</w:t>
      </w:r>
      <w:r w:rsidR="00BE4975" w:rsidRPr="000B606A">
        <w:t xml:space="preserve"> diameter</w:t>
      </w:r>
      <w:r>
        <w:t xml:space="preserve"> fiber</w:t>
      </w:r>
      <w:r w:rsidR="00BE4975" w:rsidRPr="000B606A">
        <w:t xml:space="preserve">. </w:t>
      </w:r>
      <w:r>
        <w:t>Here we discuss</w:t>
      </w:r>
      <w:r w:rsidR="00BE4975" w:rsidRPr="000B606A">
        <w:t xml:space="preserve"> the differences </w:t>
      </w:r>
      <w:r>
        <w:t>between</w:t>
      </w:r>
      <w:r w:rsidRPr="000B606A">
        <w:t xml:space="preserve"> </w:t>
      </w:r>
      <w:r>
        <w:t>the two</w:t>
      </w:r>
      <w:r w:rsidRPr="000B606A">
        <w:t xml:space="preserve"> </w:t>
      </w:r>
      <w:r w:rsidR="00BE4975" w:rsidRPr="000B606A">
        <w:t>fibers.</w:t>
      </w:r>
    </w:p>
    <w:p w14:paraId="348DD12D" w14:textId="77777777" w:rsidR="00BE4975" w:rsidRPr="000B606A" w:rsidRDefault="00BE4975" w:rsidP="009F0C76">
      <w:pPr>
        <w:pStyle w:val="Titre2"/>
        <w:jc w:val="both"/>
      </w:pPr>
      <w:r w:rsidRPr="000B606A">
        <w:t>History</w:t>
      </w:r>
    </w:p>
    <w:p w14:paraId="3F9E6D96" w14:textId="02A49B65" w:rsidR="00450EB8" w:rsidRDefault="00450EB8" w:rsidP="00450EB8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  <w:r w:rsidRPr="000B606A">
        <w:rPr>
          <w:noProof/>
          <w:sz w:val="22"/>
          <w:lang w:val="fr-CA" w:eastAsia="fr-CA"/>
        </w:rPr>
        <w:drawing>
          <wp:anchor distT="0" distB="0" distL="114300" distR="114300" simplePos="0" relativeHeight="251655168" behindDoc="0" locked="0" layoutInCell="1" allowOverlap="1" wp14:anchorId="23A721DF" wp14:editId="5DCB34BD">
            <wp:simplePos x="0" y="0"/>
            <wp:positionH relativeFrom="margin">
              <wp:align>right</wp:align>
            </wp:positionH>
            <wp:positionV relativeFrom="paragraph">
              <wp:posOffset>7544</wp:posOffset>
            </wp:positionV>
            <wp:extent cx="3102610" cy="2170430"/>
            <wp:effectExtent l="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06A">
        <w:rPr>
          <w:rFonts w:ascii="Calibri" w:hAnsi="Calibri" w:cs="Calibri"/>
          <w:color w:val="000000"/>
          <w:sz w:val="22"/>
          <w:lang w:val="en-US"/>
        </w:rPr>
        <w:t>200</w:t>
      </w:r>
      <w:r w:rsidR="001F6671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EE5B4E">
        <w:t>μ</w:t>
      </w:r>
      <w:r w:rsidR="00EE5B4E" w:rsidRPr="004530E7">
        <w:rPr>
          <w:lang w:val="en-US"/>
        </w:rPr>
        <w:t>m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EE5B4E">
        <w:rPr>
          <w:rFonts w:ascii="Calibri" w:hAnsi="Calibri" w:cs="Calibri"/>
          <w:color w:val="000000"/>
          <w:sz w:val="22"/>
          <w:lang w:val="en-US"/>
        </w:rPr>
        <w:t>fiber</w:t>
      </w:r>
      <w:r w:rsidR="00EE5B4E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EE5B4E">
        <w:rPr>
          <w:rFonts w:ascii="Calibri" w:hAnsi="Calibri" w:cs="Calibri"/>
          <w:color w:val="000000"/>
          <w:sz w:val="22"/>
          <w:lang w:val="en-US"/>
        </w:rPr>
        <w:t xml:space="preserve">became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established </w:t>
      </w:r>
      <w:r w:rsidR="00EE5B4E">
        <w:rPr>
          <w:rFonts w:ascii="Calibri" w:hAnsi="Calibri" w:cs="Calibri"/>
          <w:color w:val="000000"/>
          <w:sz w:val="22"/>
          <w:lang w:val="en-US"/>
        </w:rPr>
        <w:t>first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(</w:t>
      </w:r>
      <w:r w:rsidR="00EE5B4E">
        <w:rPr>
          <w:rFonts w:ascii="Calibri" w:hAnsi="Calibri" w:cs="Calibri"/>
          <w:color w:val="000000"/>
          <w:sz w:val="22"/>
          <w:lang w:val="en-US"/>
        </w:rPr>
        <w:t xml:space="preserve">in the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1980s) because </w:t>
      </w:r>
      <w:r w:rsidR="00C86F8C">
        <w:rPr>
          <w:rFonts w:ascii="Calibri" w:hAnsi="Calibri" w:cs="Calibri"/>
          <w:color w:val="000000"/>
          <w:sz w:val="22"/>
          <w:lang w:val="en-US"/>
        </w:rPr>
        <w:t>industry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pioneer Luxtron used </w:t>
      </w:r>
      <w:r w:rsidR="00C86F8C">
        <w:rPr>
          <w:rFonts w:ascii="Calibri" w:hAnsi="Calibri" w:cs="Calibri"/>
          <w:color w:val="000000"/>
          <w:sz w:val="22"/>
          <w:lang w:val="en-US"/>
        </w:rPr>
        <w:t>f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luorescence </w:t>
      </w:r>
      <w:r w:rsidR="00C86F8C">
        <w:rPr>
          <w:rFonts w:ascii="Calibri" w:hAnsi="Calibri" w:cs="Calibri"/>
          <w:color w:val="000000"/>
          <w:sz w:val="22"/>
          <w:lang w:val="en-US"/>
        </w:rPr>
        <w:t>d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ecay, </w:t>
      </w:r>
      <w:r w:rsidR="00C86F8C" w:rsidRPr="000B606A">
        <w:rPr>
          <w:rFonts w:ascii="Calibri" w:hAnsi="Calibri" w:cs="Calibri"/>
          <w:color w:val="000000"/>
          <w:sz w:val="22"/>
          <w:lang w:val="en-US"/>
        </w:rPr>
        <w:t>a technology</w:t>
      </w:r>
      <w:r w:rsidR="00C86F8C" w:rsidRPr="000B606A" w:rsidDel="00C86F8C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C86F8C">
        <w:rPr>
          <w:rFonts w:ascii="Calibri" w:hAnsi="Calibri" w:cs="Calibri"/>
          <w:color w:val="000000"/>
          <w:sz w:val="22"/>
          <w:lang w:val="en-US"/>
        </w:rPr>
        <w:t>that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needed large core fibers due to its inefficient collection of light. </w:t>
      </w:r>
    </w:p>
    <w:p w14:paraId="3BDEDCD9" w14:textId="77777777" w:rsidR="00C86F8C" w:rsidRPr="000B606A" w:rsidRDefault="00C86F8C" w:rsidP="00450EB8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</w:p>
    <w:p w14:paraId="6FCB4400" w14:textId="02FAF4F6" w:rsidR="00450EB8" w:rsidRDefault="00450EB8" w:rsidP="00450EB8">
      <w:pPr>
        <w:pStyle w:val="NormalWeb"/>
        <w:jc w:val="both"/>
        <w:rPr>
          <w:rFonts w:ascii="Calibri" w:hAnsi="Calibri" w:cs="Calibri"/>
          <w:sz w:val="22"/>
          <w:lang w:val="en-US"/>
        </w:rPr>
      </w:pPr>
      <w:r w:rsidRPr="000B606A">
        <w:rPr>
          <w:rFonts w:ascii="Calibri" w:hAnsi="Calibri" w:cs="Calibri"/>
          <w:color w:val="000000"/>
          <w:sz w:val="22"/>
          <w:lang w:val="en-US"/>
        </w:rPr>
        <w:t>That technology uses a high-energy (low</w:t>
      </w:r>
      <w:r w:rsidR="00C86F8C">
        <w:rPr>
          <w:rFonts w:ascii="Calibri" w:hAnsi="Calibri" w:cs="Calibri"/>
          <w:color w:val="000000"/>
          <w:sz w:val="22"/>
          <w:lang w:val="en-US"/>
        </w:rPr>
        <w:t>-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wavelength) </w:t>
      </w:r>
      <w:r w:rsidR="00C86F8C">
        <w:rPr>
          <w:rFonts w:ascii="Calibri" w:hAnsi="Calibri" w:cs="Calibri"/>
          <w:color w:val="000000"/>
          <w:sz w:val="22"/>
          <w:lang w:val="en-US"/>
        </w:rPr>
        <w:t>“</w:t>
      </w:r>
      <w:r w:rsidRPr="000B606A">
        <w:rPr>
          <w:rFonts w:ascii="Calibri" w:hAnsi="Calibri" w:cs="Calibri"/>
          <w:color w:val="000000"/>
          <w:sz w:val="22"/>
          <w:lang w:val="en-US"/>
        </w:rPr>
        <w:t>flashing</w:t>
      </w:r>
      <w:r w:rsidR="00C86F8C">
        <w:rPr>
          <w:rFonts w:ascii="Calibri" w:hAnsi="Calibri" w:cs="Calibri"/>
          <w:color w:val="000000"/>
          <w:sz w:val="22"/>
          <w:lang w:val="en-US"/>
        </w:rPr>
        <w:t>”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light source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to activate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a chip made of fluorescent material at the tip of the fiber. </w:t>
      </w:r>
      <w:r w:rsidR="00C86F8C">
        <w:rPr>
          <w:rFonts w:ascii="Calibri" w:hAnsi="Calibri" w:cs="Calibri"/>
          <w:color w:val="000000"/>
          <w:sz w:val="22"/>
          <w:lang w:val="en-US"/>
        </w:rPr>
        <w:t>Because t</w:t>
      </w:r>
      <w:r w:rsidRPr="000B606A">
        <w:rPr>
          <w:rFonts w:ascii="Calibri" w:hAnsi="Calibri" w:cs="Calibri"/>
          <w:color w:val="000000"/>
          <w:sz w:val="22"/>
          <w:lang w:val="en-US"/>
        </w:rPr>
        <w:t>he amount of light emitted by the fluorophores in the chip is miniscule</w:t>
      </w:r>
      <w:r w:rsidR="00C86F8C">
        <w:rPr>
          <w:rFonts w:ascii="Calibri" w:hAnsi="Calibri" w:cs="Calibri"/>
          <w:color w:val="000000"/>
          <w:sz w:val="22"/>
          <w:lang w:val="en-US"/>
        </w:rPr>
        <w:t>,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4530E7">
        <w:rPr>
          <w:rFonts w:ascii="Calibri" w:hAnsi="Calibri" w:cs="Calibri"/>
          <w:iCs/>
          <w:color w:val="000000"/>
          <w:sz w:val="22"/>
          <w:lang w:val="en-US"/>
        </w:rPr>
        <w:t>as large a</w:t>
      </w:r>
      <w:r w:rsidRPr="00C86F8C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C86F8C">
        <w:rPr>
          <w:rFonts w:ascii="Calibri" w:hAnsi="Calibri" w:cs="Calibri"/>
          <w:iCs/>
          <w:color w:val="000000"/>
          <w:sz w:val="22"/>
          <w:lang w:val="en-US"/>
        </w:rPr>
        <w:t>“</w:t>
      </w:r>
      <w:r w:rsidRPr="004530E7">
        <w:rPr>
          <w:rFonts w:ascii="Calibri" w:hAnsi="Calibri" w:cs="Calibri"/>
          <w:iCs/>
          <w:color w:val="000000"/>
          <w:sz w:val="22"/>
          <w:lang w:val="en-US"/>
        </w:rPr>
        <w:t>light pipe</w:t>
      </w:r>
      <w:r w:rsidR="00C86F8C">
        <w:rPr>
          <w:rFonts w:ascii="Calibri" w:hAnsi="Calibri" w:cs="Calibri"/>
          <w:iCs/>
          <w:color w:val="000000"/>
          <w:sz w:val="22"/>
          <w:lang w:val="en-US"/>
        </w:rPr>
        <w:t>”</w:t>
      </w:r>
      <w:r w:rsidRPr="004530E7">
        <w:rPr>
          <w:rFonts w:ascii="Calibri" w:hAnsi="Calibri" w:cs="Calibri"/>
          <w:iCs/>
          <w:color w:val="000000"/>
          <w:sz w:val="22"/>
          <w:lang w:val="en-US"/>
        </w:rPr>
        <w:t xml:space="preserve"> as possible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is used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to gather the emitted light. </w:t>
      </w:r>
      <w:r w:rsidRPr="000B606A">
        <w:rPr>
          <w:rFonts w:ascii="Calibri" w:hAnsi="Calibri" w:cs="Calibri"/>
          <w:sz w:val="22"/>
          <w:lang w:val="en-US"/>
        </w:rPr>
        <w:t xml:space="preserve">The need </w:t>
      </w:r>
      <w:r w:rsidR="00C86F8C">
        <w:rPr>
          <w:rFonts w:ascii="Calibri" w:hAnsi="Calibri" w:cs="Calibri"/>
          <w:sz w:val="22"/>
          <w:lang w:val="en-US"/>
        </w:rPr>
        <w:t>for</w:t>
      </w:r>
      <w:r w:rsidRPr="000B606A">
        <w:rPr>
          <w:rFonts w:ascii="Calibri" w:hAnsi="Calibri" w:cs="Calibri"/>
          <w:sz w:val="22"/>
          <w:lang w:val="en-US"/>
        </w:rPr>
        <w:t xml:space="preserve"> large core fibers is the Achilles </w:t>
      </w:r>
      <w:r w:rsidR="00C86F8C">
        <w:rPr>
          <w:rFonts w:ascii="Calibri" w:hAnsi="Calibri" w:cs="Calibri"/>
          <w:sz w:val="22"/>
          <w:lang w:val="en-US"/>
        </w:rPr>
        <w:t>heel</w:t>
      </w:r>
      <w:r w:rsidRPr="000B606A">
        <w:rPr>
          <w:rFonts w:ascii="Calibri" w:hAnsi="Calibri" w:cs="Calibri"/>
          <w:sz w:val="22"/>
          <w:lang w:val="en-US"/>
        </w:rPr>
        <w:t xml:space="preserve"> of </w:t>
      </w:r>
      <w:r w:rsidR="00C86F8C">
        <w:rPr>
          <w:rFonts w:ascii="Calibri" w:hAnsi="Calibri" w:cs="Calibri"/>
          <w:sz w:val="22"/>
          <w:lang w:val="en-US"/>
        </w:rPr>
        <w:t>f</w:t>
      </w:r>
      <w:r w:rsidRPr="000B606A">
        <w:rPr>
          <w:rFonts w:ascii="Calibri" w:hAnsi="Calibri" w:cs="Calibri"/>
          <w:sz w:val="22"/>
          <w:lang w:val="en-US"/>
        </w:rPr>
        <w:t xml:space="preserve">luorescence </w:t>
      </w:r>
      <w:r w:rsidR="00C86F8C">
        <w:rPr>
          <w:rFonts w:ascii="Calibri" w:hAnsi="Calibri" w:cs="Calibri"/>
          <w:sz w:val="22"/>
          <w:lang w:val="en-US"/>
        </w:rPr>
        <w:t>d</w:t>
      </w:r>
      <w:r w:rsidRPr="000B606A">
        <w:rPr>
          <w:rFonts w:ascii="Calibri" w:hAnsi="Calibri" w:cs="Calibri"/>
          <w:sz w:val="22"/>
          <w:lang w:val="en-US"/>
        </w:rPr>
        <w:t xml:space="preserve">ecay technology. </w:t>
      </w:r>
    </w:p>
    <w:p w14:paraId="63FCA5AA" w14:textId="77777777" w:rsidR="00C86F8C" w:rsidRPr="000B606A" w:rsidRDefault="00C86F8C" w:rsidP="00450EB8">
      <w:pPr>
        <w:pStyle w:val="NormalWeb"/>
        <w:jc w:val="both"/>
        <w:rPr>
          <w:rFonts w:ascii="Calibri" w:hAnsi="Calibri" w:cs="Calibri"/>
          <w:sz w:val="22"/>
          <w:lang w:val="en-US"/>
        </w:rPr>
      </w:pPr>
    </w:p>
    <w:p w14:paraId="6E6C59B9" w14:textId="2DBEB0CA" w:rsidR="00450EB8" w:rsidRDefault="00C86F8C" w:rsidP="00450EB8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  <w:r>
        <w:rPr>
          <w:rFonts w:ascii="Calibri" w:hAnsi="Calibri" w:cs="Calibri"/>
          <w:color w:val="000000"/>
          <w:sz w:val="22"/>
          <w:lang w:val="en-US"/>
        </w:rPr>
        <w:t>Back in</w:t>
      </w:r>
      <w:r w:rsidR="00450EB8" w:rsidRPr="000B606A">
        <w:rPr>
          <w:rFonts w:ascii="Calibri" w:hAnsi="Calibri" w:cs="Calibri"/>
          <w:color w:val="000000"/>
          <w:sz w:val="22"/>
          <w:lang w:val="en-US"/>
        </w:rPr>
        <w:t xml:space="preserve"> the 1980s Nortech (</w:t>
      </w:r>
      <w:r>
        <w:rPr>
          <w:rFonts w:ascii="Calibri" w:hAnsi="Calibri" w:cs="Calibri"/>
          <w:color w:val="000000"/>
          <w:sz w:val="22"/>
          <w:lang w:val="en-US"/>
        </w:rPr>
        <w:t>the second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450EB8" w:rsidRPr="000B606A">
        <w:rPr>
          <w:rFonts w:ascii="Calibri" w:hAnsi="Calibri" w:cs="Calibri"/>
          <w:color w:val="000000"/>
          <w:sz w:val="22"/>
          <w:lang w:val="en-US"/>
        </w:rPr>
        <w:t xml:space="preserve">pioneer) </w:t>
      </w:r>
      <w:r>
        <w:rPr>
          <w:rFonts w:ascii="Calibri" w:hAnsi="Calibri" w:cs="Calibri"/>
          <w:color w:val="000000"/>
          <w:sz w:val="22"/>
          <w:lang w:val="en-US"/>
        </w:rPr>
        <w:t xml:space="preserve">used </w:t>
      </w:r>
      <w:r w:rsidRPr="000B606A">
        <w:rPr>
          <w:rFonts w:ascii="Calibri" w:hAnsi="Calibri" w:cs="Calibri"/>
          <w:color w:val="000000"/>
          <w:sz w:val="22"/>
          <w:lang w:val="en-US"/>
        </w:rPr>
        <w:t>200</w:t>
      </w:r>
      <w:r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 w:rsidDel="00C86F8C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core </w:t>
      </w:r>
      <w:r>
        <w:rPr>
          <w:rFonts w:ascii="Calibri" w:hAnsi="Calibri" w:cs="Calibri"/>
          <w:color w:val="000000"/>
          <w:sz w:val="22"/>
          <w:lang w:val="en-US"/>
        </w:rPr>
        <w:t>fiber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lang w:val="en-US"/>
        </w:rPr>
        <w:t>in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lang w:val="en-US"/>
        </w:rPr>
        <w:t>developing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a manufacturing </w:t>
      </w:r>
      <w:r>
        <w:rPr>
          <w:rFonts w:ascii="Calibri" w:hAnsi="Calibri" w:cs="Calibri"/>
          <w:color w:val="000000"/>
          <w:sz w:val="22"/>
          <w:lang w:val="en-US"/>
        </w:rPr>
        <w:t>process with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GaAs technology</w:t>
      </w:r>
      <w:r>
        <w:rPr>
          <w:rFonts w:ascii="Calibri" w:hAnsi="Calibri" w:cs="Calibri"/>
          <w:color w:val="000000"/>
          <w:sz w:val="22"/>
          <w:lang w:val="en-US"/>
        </w:rPr>
        <w:t>, following in the footsteps of</w:t>
      </w:r>
      <w:r w:rsidR="00450EB8" w:rsidRPr="000B606A">
        <w:rPr>
          <w:rFonts w:ascii="Calibri" w:hAnsi="Calibri" w:cs="Calibri"/>
          <w:color w:val="000000"/>
          <w:sz w:val="22"/>
          <w:lang w:val="en-US"/>
        </w:rPr>
        <w:t xml:space="preserve"> Luxtron. </w:t>
      </w:r>
    </w:p>
    <w:p w14:paraId="4DBB0EC9" w14:textId="77777777" w:rsidR="00C86F8C" w:rsidRPr="000B606A" w:rsidRDefault="00C86F8C" w:rsidP="00450EB8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</w:p>
    <w:p w14:paraId="1C33032C" w14:textId="34ABC53A" w:rsidR="00450EB8" w:rsidRDefault="00450EB8" w:rsidP="00450EB8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  <w:r w:rsidRPr="000B606A">
        <w:rPr>
          <w:rFonts w:ascii="Calibri" w:hAnsi="Calibri" w:cs="Calibri"/>
          <w:color w:val="000000"/>
          <w:sz w:val="22"/>
          <w:lang w:val="en-US"/>
        </w:rPr>
        <w:t xml:space="preserve">Over the 1990s and 2000s these companies </w:t>
      </w:r>
      <w:r w:rsidR="00C86F8C" w:rsidRPr="000B606A">
        <w:rPr>
          <w:rFonts w:ascii="Calibri" w:hAnsi="Calibri" w:cs="Calibri"/>
          <w:color w:val="000000"/>
          <w:sz w:val="22"/>
          <w:lang w:val="en-US"/>
        </w:rPr>
        <w:t>explicitly specified 200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="00C86F8C" w:rsidRPr="000B606A">
        <w:rPr>
          <w:rFonts w:ascii="Calibri" w:hAnsi="Calibri" w:cs="Calibri"/>
          <w:color w:val="000000"/>
          <w:sz w:val="22"/>
          <w:lang w:val="en-US"/>
        </w:rPr>
        <w:t xml:space="preserve"> optical fibers </w:t>
      </w:r>
      <w:r w:rsidR="00C86F8C">
        <w:rPr>
          <w:rFonts w:ascii="Calibri" w:hAnsi="Calibri" w:cs="Calibri"/>
          <w:color w:val="000000"/>
          <w:sz w:val="22"/>
          <w:lang w:val="en-US"/>
        </w:rPr>
        <w:t>in their work</w:t>
      </w:r>
      <w:r w:rsidR="00C86F8C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>with end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>users and utilities</w:t>
      </w:r>
      <w:r w:rsidR="00BC18E9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(FISO purchased Nortech in 2001). Those early days were marked by </w:t>
      </w:r>
      <w:r w:rsidR="00BC18E9">
        <w:rPr>
          <w:rFonts w:ascii="Calibri" w:hAnsi="Calibri" w:cs="Calibri"/>
          <w:color w:val="000000"/>
          <w:sz w:val="22"/>
          <w:lang w:val="en-US"/>
        </w:rPr>
        <w:t>extensive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sensor</w:t>
      </w:r>
      <w:r w:rsidR="00BC18E9">
        <w:rPr>
          <w:rFonts w:ascii="Calibri" w:hAnsi="Calibri" w:cs="Calibri"/>
          <w:color w:val="000000"/>
          <w:sz w:val="22"/>
          <w:lang w:val="en-US"/>
        </w:rPr>
        <w:t xml:space="preserve"> breakage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. Almost every OEM </w:t>
      </w:r>
      <w:r w:rsidR="00BC18E9">
        <w:rPr>
          <w:rFonts w:ascii="Calibri" w:hAnsi="Calibri" w:cs="Calibri"/>
          <w:color w:val="000000"/>
          <w:sz w:val="22"/>
          <w:lang w:val="en-US"/>
        </w:rPr>
        <w:t>that</w:t>
      </w:r>
      <w:r w:rsidR="00BC18E9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installed sensors </w:t>
      </w:r>
      <w:r w:rsidR="00BC18E9">
        <w:rPr>
          <w:rFonts w:ascii="Calibri" w:hAnsi="Calibri" w:cs="Calibri"/>
          <w:color w:val="000000"/>
          <w:sz w:val="22"/>
          <w:lang w:val="en-US"/>
        </w:rPr>
        <w:t>at that time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adopted a healthy </w:t>
      </w:r>
      <w:r w:rsidR="00BC18E9">
        <w:rPr>
          <w:rFonts w:ascii="Calibri" w:hAnsi="Calibri" w:cs="Calibri"/>
          <w:color w:val="000000"/>
          <w:sz w:val="22"/>
          <w:lang w:val="en-US"/>
        </w:rPr>
        <w:t>“</w:t>
      </w:r>
      <w:r w:rsidRPr="000B606A">
        <w:rPr>
          <w:rFonts w:ascii="Calibri" w:hAnsi="Calibri" w:cs="Calibri"/>
          <w:color w:val="000000"/>
          <w:sz w:val="22"/>
          <w:lang w:val="en-US"/>
        </w:rPr>
        <w:t>spar</w:t>
      </w:r>
      <w:r w:rsidR="00BC18E9">
        <w:rPr>
          <w:rFonts w:ascii="Calibri" w:hAnsi="Calibri" w:cs="Calibri"/>
          <w:color w:val="000000"/>
          <w:sz w:val="22"/>
          <w:lang w:val="en-US"/>
        </w:rPr>
        <w:t>e”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strategy in case of </w:t>
      </w:r>
      <w:r w:rsidR="00BC18E9">
        <w:rPr>
          <w:rFonts w:ascii="Calibri" w:hAnsi="Calibri" w:cs="Calibri"/>
          <w:color w:val="000000"/>
          <w:sz w:val="22"/>
          <w:lang w:val="en-US"/>
        </w:rPr>
        <w:t>breakage</w:t>
      </w:r>
      <w:r w:rsidRPr="000B606A">
        <w:rPr>
          <w:rFonts w:ascii="Calibri" w:hAnsi="Calibri" w:cs="Calibri"/>
          <w:color w:val="000000"/>
          <w:sz w:val="22"/>
          <w:lang w:val="en-US"/>
        </w:rPr>
        <w:t>. New</w:t>
      </w:r>
      <w:r w:rsidR="00BC18E9">
        <w:rPr>
          <w:rFonts w:ascii="Calibri" w:hAnsi="Calibri" w:cs="Calibri"/>
          <w:color w:val="000000"/>
          <w:sz w:val="22"/>
          <w:lang w:val="en-US"/>
        </w:rPr>
        <w:t xml:space="preserve">comers </w:t>
      </w:r>
      <w:r w:rsidRPr="000B606A">
        <w:rPr>
          <w:rFonts w:ascii="Calibri" w:hAnsi="Calibri" w:cs="Calibri"/>
          <w:color w:val="000000"/>
          <w:sz w:val="22"/>
          <w:lang w:val="en-US"/>
        </w:rPr>
        <w:t>in the 2000s were forced to use 200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because that was </w:t>
      </w:r>
      <w:r w:rsidR="00BC18E9">
        <w:rPr>
          <w:rFonts w:ascii="Calibri" w:hAnsi="Calibri" w:cs="Calibri"/>
          <w:color w:val="000000"/>
          <w:sz w:val="22"/>
          <w:lang w:val="en-US"/>
        </w:rPr>
        <w:t>“</w:t>
      </w:r>
      <w:r w:rsidRPr="000B606A">
        <w:rPr>
          <w:rFonts w:ascii="Calibri" w:hAnsi="Calibri" w:cs="Calibri"/>
          <w:color w:val="000000"/>
          <w:sz w:val="22"/>
          <w:lang w:val="en-US"/>
        </w:rPr>
        <w:t>the spec</w:t>
      </w:r>
      <w:r w:rsidR="00BC18E9">
        <w:rPr>
          <w:rFonts w:ascii="Calibri" w:hAnsi="Calibri" w:cs="Calibri"/>
          <w:color w:val="000000"/>
          <w:sz w:val="22"/>
          <w:lang w:val="en-US"/>
        </w:rPr>
        <w:t>.”</w:t>
      </w:r>
      <w:r w:rsidRPr="000B606A">
        <w:rPr>
          <w:rFonts w:ascii="Calibri" w:hAnsi="Calibri" w:cs="Calibri"/>
          <w:color w:val="000000"/>
          <w:sz w:val="22"/>
          <w:lang w:val="en-US"/>
        </w:rPr>
        <w:t> </w:t>
      </w:r>
    </w:p>
    <w:p w14:paraId="6C0D73C4" w14:textId="77777777" w:rsidR="00C86F8C" w:rsidRPr="000B606A" w:rsidRDefault="00C86F8C" w:rsidP="00450EB8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</w:p>
    <w:p w14:paraId="5B1F1CAA" w14:textId="1502E738" w:rsidR="00450EB8" w:rsidRPr="000B606A" w:rsidRDefault="00450EB8" w:rsidP="00450EB8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  <w:r w:rsidRPr="000B606A">
        <w:rPr>
          <w:rFonts w:ascii="Calibri" w:hAnsi="Calibri" w:cs="Calibri"/>
          <w:color w:val="000000"/>
          <w:sz w:val="22"/>
          <w:lang w:val="en-US"/>
        </w:rPr>
        <w:t xml:space="preserve">In 2011 </w:t>
      </w:r>
      <w:r w:rsidR="00BC18E9">
        <w:rPr>
          <w:rFonts w:ascii="Calibri" w:hAnsi="Calibri" w:cs="Calibri"/>
          <w:color w:val="000000"/>
          <w:sz w:val="22"/>
          <w:lang w:val="en-US"/>
        </w:rPr>
        <w:t>with the release of</w:t>
      </w:r>
      <w:r w:rsidR="00BC18E9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IEC 60076-2 Annex E recommending the installation of FO sensors for winding direct hotspot monitoring, FISO took </w:t>
      </w:r>
      <w:r w:rsidR="00BC18E9">
        <w:rPr>
          <w:rFonts w:ascii="Calibri" w:hAnsi="Calibri" w:cs="Calibri"/>
          <w:color w:val="000000"/>
          <w:sz w:val="22"/>
          <w:lang w:val="en-US"/>
        </w:rPr>
        <w:t>the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opportunity to modernize </w:t>
      </w:r>
      <w:r w:rsidR="00BC18E9">
        <w:rPr>
          <w:rFonts w:ascii="Calibri" w:hAnsi="Calibri" w:cs="Calibri"/>
          <w:color w:val="000000"/>
          <w:sz w:val="22"/>
          <w:lang w:val="en-US"/>
        </w:rPr>
        <w:t>its</w:t>
      </w:r>
      <w:r w:rsidR="00BC18E9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sensors and make them more reliable. </w:t>
      </w:r>
      <w:r w:rsidR="00081217" w:rsidRPr="000B606A">
        <w:rPr>
          <w:rFonts w:ascii="Calibri" w:hAnsi="Calibri" w:cs="Calibri"/>
          <w:color w:val="000000"/>
          <w:sz w:val="22"/>
          <w:lang w:val="en-US"/>
        </w:rPr>
        <w:t>Hence,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the move to an IEC/TIA/IEEE standard fiber called </w:t>
      </w:r>
      <w:r w:rsidR="00BC18E9">
        <w:rPr>
          <w:rFonts w:ascii="Calibri" w:hAnsi="Calibri" w:cs="Calibri"/>
          <w:color w:val="000000"/>
          <w:sz w:val="22"/>
          <w:lang w:val="en-US"/>
        </w:rPr>
        <w:t>“</w:t>
      </w:r>
      <w:r w:rsidRPr="000B606A">
        <w:rPr>
          <w:rFonts w:ascii="Calibri" w:hAnsi="Calibri" w:cs="Calibri"/>
          <w:color w:val="000000"/>
          <w:sz w:val="22"/>
          <w:lang w:val="en-US"/>
        </w:rPr>
        <w:t>OM1</w:t>
      </w:r>
      <w:r w:rsidR="00BC18E9">
        <w:rPr>
          <w:rFonts w:ascii="Calibri" w:hAnsi="Calibri" w:cs="Calibri"/>
          <w:color w:val="000000"/>
          <w:sz w:val="22"/>
          <w:lang w:val="en-US"/>
        </w:rPr>
        <w:t>”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(which can be either 62.5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or 50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="00C86F8C" w:rsidRPr="000B606A" w:rsidDel="00C86F8C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>core). </w:t>
      </w:r>
    </w:p>
    <w:p w14:paraId="539B8657" w14:textId="77777777" w:rsidR="005577ED" w:rsidRPr="000B606A" w:rsidRDefault="005577ED" w:rsidP="005577ED">
      <w:pPr>
        <w:pStyle w:val="Titre3"/>
      </w:pPr>
    </w:p>
    <w:p w14:paraId="107D969E" w14:textId="113CF684" w:rsidR="005577ED" w:rsidRPr="000B606A" w:rsidRDefault="005577ED" w:rsidP="005577ED">
      <w:pPr>
        <w:pStyle w:val="Titre3"/>
      </w:pPr>
      <w:r w:rsidRPr="000B606A">
        <w:t>Why can 62.5</w:t>
      </w:r>
      <w:r w:rsidR="00C86F8C">
        <w:t xml:space="preserve"> μm</w:t>
      </w:r>
      <w:r w:rsidRPr="000B606A">
        <w:t xml:space="preserve"> core fibers be used </w:t>
      </w:r>
      <w:r w:rsidR="003E2DC1">
        <w:t>with</w:t>
      </w:r>
      <w:r w:rsidR="003E2DC1" w:rsidRPr="000B606A">
        <w:t xml:space="preserve"> </w:t>
      </w:r>
      <w:r w:rsidRPr="000B606A">
        <w:t>GaAs?</w:t>
      </w:r>
    </w:p>
    <w:p w14:paraId="3D07EB2A" w14:textId="150D9886" w:rsidR="005577ED" w:rsidRPr="000B606A" w:rsidRDefault="005577ED" w:rsidP="005577ED">
      <w:pPr>
        <w:pStyle w:val="NormalWeb"/>
        <w:rPr>
          <w:rFonts w:ascii="Calibri" w:hAnsi="Calibri" w:cs="Calibri"/>
          <w:color w:val="000000"/>
          <w:sz w:val="22"/>
          <w:lang w:val="en-US"/>
        </w:rPr>
      </w:pPr>
      <w:commentRangeStart w:id="1"/>
      <w:r w:rsidRPr="000B606A">
        <w:rPr>
          <w:rFonts w:ascii="Calibri" w:hAnsi="Calibri" w:cs="Calibri"/>
          <w:color w:val="000000"/>
          <w:sz w:val="22"/>
          <w:lang w:val="en-US"/>
        </w:rPr>
        <w:t xml:space="preserve">GaAs works by </w:t>
      </w:r>
      <w:r w:rsidRPr="000B606A">
        <w:rPr>
          <w:rFonts w:ascii="Calibri" w:hAnsi="Calibri" w:cs="Calibri"/>
          <w:color w:val="000000"/>
          <w:sz w:val="22"/>
          <w:u w:val="single"/>
          <w:lang w:val="en-US"/>
        </w:rPr>
        <w:t>direct transmission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through the crystal, with &gt;99% </w:t>
      </w:r>
      <w:r w:rsidR="00BC18E9">
        <w:rPr>
          <w:rFonts w:ascii="Calibri" w:hAnsi="Calibri" w:cs="Calibri"/>
          <w:color w:val="000000"/>
          <w:sz w:val="22"/>
          <w:lang w:val="en-US"/>
        </w:rPr>
        <w:t>of light reflected</w:t>
      </w:r>
      <w:r w:rsidR="00BC18E9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>at the sensor tip traveling through the GaAs crystal going back to the monitor. </w:t>
      </w:r>
      <w:commentRangeEnd w:id="1"/>
      <w:r w:rsidR="00BC18E9">
        <w:rPr>
          <w:rStyle w:val="Marquedecommentaire"/>
          <w:rFonts w:asciiTheme="minorHAnsi" w:hAnsiTheme="minorHAnsi" w:cstheme="minorBidi"/>
          <w:lang w:val="en-US" w:eastAsia="en-US"/>
        </w:rPr>
        <w:commentReference w:id="1"/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This results in highly efficient light transmission in the optical system.</w:t>
      </w:r>
    </w:p>
    <w:p w14:paraId="73D573D6" w14:textId="77777777" w:rsidR="005577ED" w:rsidRPr="000B606A" w:rsidRDefault="005577ED" w:rsidP="005577ED">
      <w:pPr>
        <w:pStyle w:val="Titre3"/>
      </w:pPr>
    </w:p>
    <w:p w14:paraId="5EC9C0D1" w14:textId="77777777" w:rsidR="005577ED" w:rsidRPr="000B606A" w:rsidRDefault="005577ED" w:rsidP="005577ED">
      <w:pPr>
        <w:pStyle w:val="Titre3"/>
      </w:pPr>
      <w:r w:rsidRPr="000B606A">
        <w:t>Summary</w:t>
      </w:r>
    </w:p>
    <w:p w14:paraId="7CF6F74D" w14:textId="4EAD2DA9" w:rsidR="005577ED" w:rsidRPr="000B606A" w:rsidRDefault="005577ED" w:rsidP="005577ED">
      <w:pPr>
        <w:pStyle w:val="NormalWeb"/>
        <w:jc w:val="both"/>
        <w:rPr>
          <w:rFonts w:ascii="Calibri" w:hAnsi="Calibri" w:cs="Calibri"/>
          <w:color w:val="000000"/>
          <w:sz w:val="22"/>
          <w:lang w:val="en-US"/>
        </w:rPr>
      </w:pPr>
      <w:r w:rsidRPr="000B606A">
        <w:rPr>
          <w:rFonts w:ascii="Calibri" w:hAnsi="Calibri" w:cs="Calibri"/>
          <w:color w:val="000000"/>
          <w:sz w:val="22"/>
          <w:lang w:val="en-US"/>
        </w:rPr>
        <w:t>Today, 200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="00BC18E9">
        <w:rPr>
          <w:rFonts w:ascii="Calibri" w:hAnsi="Calibri" w:cs="Calibri"/>
          <w:color w:val="000000"/>
          <w:sz w:val="22"/>
          <w:lang w:val="en-US"/>
        </w:rPr>
        <w:t>is still in use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due to </w:t>
      </w:r>
      <w:r w:rsidR="00EE5B4E">
        <w:rPr>
          <w:rFonts w:ascii="Calibri" w:hAnsi="Calibri" w:cs="Calibri"/>
          <w:color w:val="000000"/>
          <w:sz w:val="22"/>
          <w:lang w:val="en-US"/>
        </w:rPr>
        <w:t>m</w:t>
      </w:r>
      <w:r w:rsidRPr="000B606A">
        <w:rPr>
          <w:rFonts w:ascii="Calibri" w:hAnsi="Calibri" w:cs="Calibri"/>
          <w:color w:val="000000"/>
          <w:sz w:val="22"/>
          <w:lang w:val="en-US"/>
        </w:rPr>
        <w:t>arketing</w:t>
      </w:r>
      <w:r w:rsidR="00BC18E9">
        <w:rPr>
          <w:rFonts w:ascii="Calibri" w:hAnsi="Calibri" w:cs="Calibri"/>
          <w:color w:val="000000"/>
          <w:sz w:val="22"/>
          <w:lang w:val="en-US"/>
        </w:rPr>
        <w:t xml:space="preserve"> alone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. The </w:t>
      </w:r>
      <w:r w:rsidR="00EE5B4E">
        <w:rPr>
          <w:rFonts w:ascii="Calibri" w:hAnsi="Calibri" w:cs="Calibri"/>
          <w:color w:val="000000"/>
          <w:sz w:val="22"/>
          <w:lang w:val="en-US"/>
        </w:rPr>
        <w:t>two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decades of work to put 200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into specifications has been slowly undone </w:t>
      </w:r>
      <w:r w:rsidR="00BC18E9">
        <w:rPr>
          <w:rFonts w:ascii="Calibri" w:hAnsi="Calibri" w:cs="Calibri"/>
          <w:color w:val="000000"/>
          <w:sz w:val="22"/>
          <w:lang w:val="en-US"/>
        </w:rPr>
        <w:t>over the</w:t>
      </w:r>
      <w:r w:rsidR="00BC18E9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>past decade</w:t>
      </w:r>
      <w:r w:rsidR="00BC18E9">
        <w:rPr>
          <w:rFonts w:ascii="Calibri" w:hAnsi="Calibri" w:cs="Calibri"/>
          <w:color w:val="000000"/>
          <w:sz w:val="22"/>
          <w:lang w:val="en-US"/>
        </w:rPr>
        <w:t>, with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small core MM fibers (62.5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>
        <w:rPr>
          <w:rFonts w:ascii="Calibri" w:hAnsi="Calibri" w:cs="Calibri"/>
          <w:color w:val="000000"/>
          <w:sz w:val="22"/>
          <w:lang w:val="en-US"/>
        </w:rPr>
        <w:t>/50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) </w:t>
      </w:r>
      <w:r w:rsidR="00BC18E9">
        <w:rPr>
          <w:rFonts w:ascii="Calibri" w:hAnsi="Calibri" w:cs="Calibri"/>
          <w:color w:val="000000"/>
          <w:sz w:val="22"/>
          <w:lang w:val="en-US"/>
        </w:rPr>
        <w:t xml:space="preserve">now included </w:t>
      </w:r>
      <w:r w:rsidRPr="000B606A">
        <w:rPr>
          <w:rFonts w:ascii="Calibri" w:hAnsi="Calibri" w:cs="Calibri"/>
          <w:color w:val="000000"/>
          <w:sz w:val="22"/>
          <w:lang w:val="en-US"/>
        </w:rPr>
        <w:t>in many new specifications. OM1 has better optical</w:t>
      </w:r>
      <w:r w:rsidR="00BC18E9">
        <w:rPr>
          <w:rFonts w:ascii="Calibri" w:hAnsi="Calibri" w:cs="Calibri"/>
          <w:color w:val="000000"/>
          <w:sz w:val="22"/>
          <w:lang w:val="en-US"/>
        </w:rPr>
        <w:t xml:space="preserve"> and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mechanical properties</w:t>
      </w:r>
      <w:r w:rsidR="00BC18E9">
        <w:rPr>
          <w:rFonts w:ascii="Calibri" w:hAnsi="Calibri" w:cs="Calibri"/>
          <w:color w:val="000000"/>
          <w:sz w:val="22"/>
          <w:lang w:val="en-US"/>
        </w:rPr>
        <w:t xml:space="preserve"> and is more reliable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than the </w:t>
      </w:r>
      <w:r w:rsidR="00BC18E9">
        <w:rPr>
          <w:rFonts w:ascii="Calibri" w:hAnsi="Calibri" w:cs="Calibri"/>
          <w:color w:val="000000"/>
          <w:sz w:val="22"/>
          <w:lang w:val="en-US"/>
        </w:rPr>
        <w:t>first</w:t>
      </w:r>
      <w:r w:rsidR="00BC18E9" w:rsidRPr="000B606A">
        <w:rPr>
          <w:rFonts w:ascii="Calibri" w:hAnsi="Calibri" w:cs="Calibri"/>
          <w:color w:val="000000"/>
          <w:sz w:val="22"/>
          <w:lang w:val="en-US"/>
        </w:rPr>
        <w:t xml:space="preserve"> </w:t>
      </w:r>
      <w:r w:rsidRPr="000B606A">
        <w:rPr>
          <w:rFonts w:ascii="Calibri" w:hAnsi="Calibri" w:cs="Calibri"/>
          <w:color w:val="000000"/>
          <w:sz w:val="22"/>
          <w:lang w:val="en-US"/>
        </w:rPr>
        <w:t>generation 200</w:t>
      </w:r>
      <w:r w:rsidR="00C86F8C">
        <w:rPr>
          <w:rFonts w:ascii="Calibri" w:hAnsi="Calibri" w:cs="Calibri"/>
          <w:color w:val="000000"/>
          <w:sz w:val="22"/>
          <w:lang w:val="en-US"/>
        </w:rPr>
        <w:t xml:space="preserve"> μm</w:t>
      </w:r>
      <w:r w:rsidRPr="000B606A">
        <w:rPr>
          <w:rFonts w:ascii="Calibri" w:hAnsi="Calibri" w:cs="Calibri"/>
          <w:color w:val="000000"/>
          <w:sz w:val="22"/>
          <w:lang w:val="en-US"/>
        </w:rPr>
        <w:t xml:space="preserve"> optical fibers introduced in the 1980s.</w:t>
      </w:r>
    </w:p>
    <w:p w14:paraId="297A3BF6" w14:textId="77777777" w:rsidR="005577ED" w:rsidRPr="000B606A" w:rsidRDefault="005577ED" w:rsidP="009F0C76">
      <w:pPr>
        <w:pStyle w:val="Titre2"/>
        <w:jc w:val="both"/>
      </w:pPr>
    </w:p>
    <w:p w14:paraId="515B10ED" w14:textId="77777777" w:rsidR="000305D8" w:rsidRPr="000B606A" w:rsidRDefault="000305D8" w:rsidP="009F0C76">
      <w:pPr>
        <w:pStyle w:val="Titre2"/>
        <w:jc w:val="both"/>
      </w:pPr>
      <w:r w:rsidRPr="000B606A">
        <w:t>Facts about the difference</w:t>
      </w:r>
      <w:r w:rsidR="005577ED" w:rsidRPr="000B606A">
        <w:t>s</w:t>
      </w:r>
    </w:p>
    <w:p w14:paraId="2DA535A8" w14:textId="23AAB044" w:rsidR="002402AB" w:rsidRPr="000B606A" w:rsidRDefault="000305D8" w:rsidP="009F0C76">
      <w:pPr>
        <w:jc w:val="both"/>
      </w:pPr>
      <w:r w:rsidRPr="000B606A">
        <w:t>As already mentioned in the chapter</w:t>
      </w:r>
      <w:r w:rsidR="00BC18E9">
        <w:t xml:space="preserve"> on history,</w:t>
      </w:r>
      <w:r w:rsidRPr="000B606A">
        <w:t xml:space="preserve"> </w:t>
      </w:r>
      <w:r w:rsidR="00EE5B4E">
        <w:t>62.5</w:t>
      </w:r>
      <w:r w:rsidR="00C86F8C">
        <w:t xml:space="preserve"> μm</w:t>
      </w:r>
      <w:r w:rsidR="003E653A" w:rsidRPr="000B606A">
        <w:t xml:space="preserve"> </w:t>
      </w:r>
      <w:r w:rsidR="005577ED" w:rsidRPr="000B606A">
        <w:t>fiber</w:t>
      </w:r>
      <w:r w:rsidRPr="000B606A">
        <w:t xml:space="preserve"> </w:t>
      </w:r>
      <w:r w:rsidR="00BC18E9">
        <w:t>is better than</w:t>
      </w:r>
      <w:r w:rsidRPr="000B606A">
        <w:t xml:space="preserve"> </w:t>
      </w:r>
      <w:r w:rsidR="003E653A" w:rsidRPr="000B606A">
        <w:t>200</w:t>
      </w:r>
      <w:r w:rsidR="00C86F8C">
        <w:t>μm</w:t>
      </w:r>
      <w:r w:rsidR="003E653A" w:rsidRPr="000B606A">
        <w:t xml:space="preserve"> </w:t>
      </w:r>
      <w:r w:rsidRPr="000B606A">
        <w:t xml:space="preserve">fiber. </w:t>
      </w:r>
      <w:r w:rsidR="002402AB" w:rsidRPr="000B606A">
        <w:t>Manufacturers of FO cables can provide both fiber diameters</w:t>
      </w:r>
      <w:r w:rsidR="00BC18E9">
        <w:t>,</w:t>
      </w:r>
      <w:r w:rsidR="002402AB" w:rsidRPr="000B606A">
        <w:t xml:space="preserve"> and their datasheets show the </w:t>
      </w:r>
      <w:r w:rsidR="00BC18E9">
        <w:t>features</w:t>
      </w:r>
      <w:r w:rsidR="00BC18E9" w:rsidRPr="000B606A">
        <w:t xml:space="preserve"> </w:t>
      </w:r>
      <w:r w:rsidR="002402AB" w:rsidRPr="000B606A">
        <w:t xml:space="preserve">of each FO cable. </w:t>
      </w:r>
      <w:r w:rsidR="00EE5B4E">
        <w:t>Image</w:t>
      </w:r>
      <w:r w:rsidR="00EE5B4E" w:rsidRPr="000B606A">
        <w:t xml:space="preserve"> </w:t>
      </w:r>
      <w:r w:rsidR="002402AB" w:rsidRPr="000B606A">
        <w:t xml:space="preserve">1 </w:t>
      </w:r>
      <w:r w:rsidR="00BC18E9">
        <w:t xml:space="preserve">below </w:t>
      </w:r>
      <w:r w:rsidR="002402AB" w:rsidRPr="000B606A">
        <w:t>show</w:t>
      </w:r>
      <w:r w:rsidR="00EE5B4E">
        <w:t xml:space="preserve">s </w:t>
      </w:r>
      <w:r w:rsidR="002402AB" w:rsidRPr="000B606A">
        <w:t>the</w:t>
      </w:r>
      <w:r w:rsidR="00BC18E9">
        <w:t xml:space="preserve"> features of</w:t>
      </w:r>
      <w:r w:rsidR="002402AB" w:rsidRPr="000B606A">
        <w:t xml:space="preserve"> </w:t>
      </w:r>
      <w:r w:rsidR="00EE5B4E">
        <w:t>62.5</w:t>
      </w:r>
      <w:r w:rsidR="00C86F8C">
        <w:t xml:space="preserve"> μm</w:t>
      </w:r>
      <w:r w:rsidR="00932B56">
        <w:t xml:space="preserve"> </w:t>
      </w:r>
      <w:r w:rsidR="002402AB" w:rsidRPr="000B606A">
        <w:t xml:space="preserve">fiber and </w:t>
      </w:r>
      <w:r w:rsidR="00EE5B4E">
        <w:t>Image</w:t>
      </w:r>
      <w:r w:rsidR="00EE5B4E" w:rsidRPr="000B606A">
        <w:t xml:space="preserve"> </w:t>
      </w:r>
      <w:r w:rsidR="002402AB" w:rsidRPr="000B606A">
        <w:t>2 show</w:t>
      </w:r>
      <w:r w:rsidR="00EE5B4E">
        <w:t>s</w:t>
      </w:r>
      <w:r w:rsidR="002402AB" w:rsidRPr="000B606A">
        <w:t xml:space="preserve"> </w:t>
      </w:r>
      <w:r w:rsidR="00BC18E9">
        <w:t>those of</w:t>
      </w:r>
      <w:r w:rsidR="00BC18E9" w:rsidRPr="000B606A">
        <w:t xml:space="preserve"> </w:t>
      </w:r>
      <w:r w:rsidR="003E653A" w:rsidRPr="000B606A">
        <w:t>200</w:t>
      </w:r>
      <w:r w:rsidR="00C86F8C">
        <w:t xml:space="preserve"> μm</w:t>
      </w:r>
      <w:r w:rsidR="002402AB" w:rsidRPr="000B606A">
        <w:t xml:space="preserve"> fiber. </w:t>
      </w:r>
    </w:p>
    <w:p w14:paraId="3608348A" w14:textId="79594A6D" w:rsidR="002402AB" w:rsidRPr="000B606A" w:rsidRDefault="002402AB" w:rsidP="009F0C76">
      <w:pPr>
        <w:keepNext/>
        <w:jc w:val="both"/>
      </w:pPr>
      <w:r w:rsidRPr="000B606A">
        <w:rPr>
          <w:noProof/>
          <w:lang w:val="fr-CA" w:eastAsia="fr-CA"/>
        </w:rPr>
        <w:lastRenderedPageBreak/>
        <w:drawing>
          <wp:inline distT="0" distB="0" distL="0" distR="0" wp14:anchorId="57B31080" wp14:editId="0B8CD02D">
            <wp:extent cx="2502220" cy="2867559"/>
            <wp:effectExtent l="0" t="0" r="0" b="9525"/>
            <wp:docPr id="38915" name="Picture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5" name="Picture 5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087" cy="2939605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</a:ext>
                    </a:extLst>
                  </pic:spPr>
                </pic:pic>
              </a:graphicData>
            </a:graphic>
          </wp:inline>
        </w:drawing>
      </w:r>
    </w:p>
    <w:p w14:paraId="73D4690C" w14:textId="6638EF3A" w:rsidR="002402AB" w:rsidRPr="000B606A" w:rsidRDefault="00EE5B4E" w:rsidP="009F0C76">
      <w:pPr>
        <w:pStyle w:val="Lgende"/>
        <w:jc w:val="both"/>
      </w:pPr>
      <w:r>
        <w:t>Image</w:t>
      </w:r>
      <w:r w:rsidRPr="000B606A">
        <w:t xml:space="preserve"> </w:t>
      </w:r>
      <w:fldSimple w:instr=" SEQ Picture \* ARABIC ">
        <w:r w:rsidR="00CF29F2" w:rsidRPr="000B606A">
          <w:rPr>
            <w:noProof/>
          </w:rPr>
          <w:t>1</w:t>
        </w:r>
      </w:fldSimple>
    </w:p>
    <w:p w14:paraId="36CEE62C" w14:textId="77777777" w:rsidR="002402AB" w:rsidRPr="000B606A" w:rsidRDefault="002402AB" w:rsidP="009F0C76">
      <w:pPr>
        <w:keepNext/>
        <w:jc w:val="both"/>
      </w:pPr>
      <w:r w:rsidRPr="000B606A">
        <w:lastRenderedPageBreak/>
        <w:t xml:space="preserve"> </w:t>
      </w:r>
      <w:r w:rsidRPr="000B606A">
        <w:rPr>
          <w:noProof/>
          <w:lang w:val="fr-CA" w:eastAsia="fr-CA"/>
        </w:rPr>
        <w:drawing>
          <wp:inline distT="0" distB="0" distL="0" distR="0" wp14:anchorId="341B0160" wp14:editId="0B108E1B">
            <wp:extent cx="2462052" cy="3211372"/>
            <wp:effectExtent l="0" t="0" r="0" b="8255"/>
            <wp:docPr id="38916" name="Picture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10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861" cy="3241123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</a:ext>
                    </a:extLst>
                  </pic:spPr>
                </pic:pic>
              </a:graphicData>
            </a:graphic>
          </wp:inline>
        </w:drawing>
      </w:r>
    </w:p>
    <w:p w14:paraId="3A6106B8" w14:textId="313E6BB3" w:rsidR="000305D8" w:rsidRPr="000B606A" w:rsidRDefault="00EE5B4E" w:rsidP="009F0C76">
      <w:pPr>
        <w:pStyle w:val="Lgende"/>
        <w:jc w:val="both"/>
      </w:pPr>
      <w:r>
        <w:t>Image</w:t>
      </w:r>
      <w:r w:rsidRPr="000B606A">
        <w:t xml:space="preserve"> </w:t>
      </w:r>
      <w:fldSimple w:instr=" SEQ Picture \* ARABIC ">
        <w:r w:rsidR="00CF29F2" w:rsidRPr="000B606A">
          <w:rPr>
            <w:noProof/>
          </w:rPr>
          <w:t>2</w:t>
        </w:r>
      </w:fldSimple>
    </w:p>
    <w:p w14:paraId="04F68C86" w14:textId="77777777" w:rsidR="00A30B56" w:rsidRDefault="00A30B56" w:rsidP="009F0C76">
      <w:pPr>
        <w:jc w:val="both"/>
      </w:pPr>
    </w:p>
    <w:p w14:paraId="374B876D" w14:textId="71EBFA84" w:rsidR="000305D8" w:rsidRPr="000B606A" w:rsidRDefault="002402AB" w:rsidP="009F0C76">
      <w:pPr>
        <w:jc w:val="both"/>
      </w:pPr>
      <w:r w:rsidRPr="000B606A">
        <w:t xml:space="preserve">For </w:t>
      </w:r>
      <w:r w:rsidR="005577ED" w:rsidRPr="000B606A">
        <w:t>easier</w:t>
      </w:r>
      <w:r w:rsidRPr="000B606A">
        <w:t xml:space="preserve"> comparison, the </w:t>
      </w:r>
      <w:r w:rsidR="00AC431F">
        <w:t>features are</w:t>
      </w:r>
      <w:r w:rsidRPr="000B606A">
        <w:t xml:space="preserve"> summarized in </w:t>
      </w:r>
      <w:r w:rsidR="00EE5B4E">
        <w:t>T</w:t>
      </w:r>
      <w:r w:rsidRPr="000B606A">
        <w:t>able 1</w:t>
      </w:r>
      <w:r w:rsidR="00AC431F">
        <w:t>:</w:t>
      </w:r>
    </w:p>
    <w:p w14:paraId="67973E7B" w14:textId="77777777" w:rsidR="002402AB" w:rsidRPr="000B606A" w:rsidRDefault="002402AB" w:rsidP="009F0C76">
      <w:pPr>
        <w:keepNext/>
        <w:jc w:val="both"/>
      </w:pPr>
      <w:commentRangeStart w:id="2"/>
      <w:r w:rsidRPr="000B606A">
        <w:rPr>
          <w:noProof/>
          <w:lang w:val="fr-CA" w:eastAsia="fr-CA"/>
        </w:rPr>
        <w:drawing>
          <wp:inline distT="0" distB="0" distL="0" distR="0" wp14:anchorId="15284733" wp14:editId="45403B81">
            <wp:extent cx="5187413" cy="278172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842" cy="2787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2"/>
      <w:r w:rsidR="00AC431F">
        <w:rPr>
          <w:rStyle w:val="Marquedecommentaire"/>
        </w:rPr>
        <w:commentReference w:id="2"/>
      </w:r>
    </w:p>
    <w:p w14:paraId="3044E561" w14:textId="77777777" w:rsidR="002402AB" w:rsidRPr="000B606A" w:rsidRDefault="002402AB" w:rsidP="009F0C76">
      <w:pPr>
        <w:pStyle w:val="Lgende"/>
        <w:jc w:val="both"/>
      </w:pPr>
      <w:r w:rsidRPr="000B606A">
        <w:t xml:space="preserve">Table </w:t>
      </w:r>
      <w:fldSimple w:instr=" SEQ Table \* ARABIC ">
        <w:r w:rsidR="00CF29F2" w:rsidRPr="000B606A">
          <w:rPr>
            <w:noProof/>
          </w:rPr>
          <w:t>1</w:t>
        </w:r>
      </w:fldSimple>
    </w:p>
    <w:p w14:paraId="5E2074E8" w14:textId="394284D1" w:rsidR="002402AB" w:rsidRPr="000B606A" w:rsidRDefault="00AC431F" w:rsidP="009F0C76">
      <w:pPr>
        <w:jc w:val="both"/>
      </w:pPr>
      <w:r>
        <w:lastRenderedPageBreak/>
        <w:t>Below we discuss a</w:t>
      </w:r>
      <w:r w:rsidR="002402AB" w:rsidRPr="000B606A">
        <w:t xml:space="preserve"> few of the differences.</w:t>
      </w:r>
    </w:p>
    <w:p w14:paraId="1E31CABD" w14:textId="77777777" w:rsidR="002402AB" w:rsidRPr="000B606A" w:rsidRDefault="002402AB" w:rsidP="009F0C76">
      <w:pPr>
        <w:pStyle w:val="Titre3"/>
        <w:jc w:val="both"/>
      </w:pPr>
      <w:r w:rsidRPr="000B606A">
        <w:t xml:space="preserve">Loss due </w:t>
      </w:r>
      <w:r w:rsidR="00AC431F">
        <w:t xml:space="preserve">to </w:t>
      </w:r>
      <w:r w:rsidRPr="000B606A">
        <w:t>bending</w:t>
      </w:r>
    </w:p>
    <w:p w14:paraId="773B820F" w14:textId="017999D2" w:rsidR="00750252" w:rsidRPr="000B606A" w:rsidRDefault="00AC431F" w:rsidP="009F0C76">
      <w:pPr>
        <w:jc w:val="both"/>
      </w:pPr>
      <w:r>
        <w:t>Loss</w:t>
      </w:r>
      <w:r w:rsidR="00750252" w:rsidRPr="000B606A">
        <w:t xml:space="preserve"> due </w:t>
      </w:r>
      <w:r w:rsidR="003E2DC1">
        <w:t xml:space="preserve">to </w:t>
      </w:r>
      <w:r w:rsidR="00750252" w:rsidRPr="000B606A">
        <w:t xml:space="preserve">bending </w:t>
      </w:r>
      <w:r>
        <w:t>is</w:t>
      </w:r>
      <w:r w:rsidRPr="000B606A">
        <w:t xml:space="preserve"> </w:t>
      </w:r>
      <w:r w:rsidR="00750252" w:rsidRPr="000B606A">
        <w:t xml:space="preserve">much higher in </w:t>
      </w:r>
      <w:r w:rsidR="003E653A" w:rsidRPr="000B606A">
        <w:t>200</w:t>
      </w:r>
      <w:r w:rsidR="00C86F8C">
        <w:t xml:space="preserve"> μm</w:t>
      </w:r>
      <w:r w:rsidR="00750252" w:rsidRPr="000B606A">
        <w:t xml:space="preserve"> fiber </w:t>
      </w:r>
      <w:r>
        <w:t>than in</w:t>
      </w:r>
      <w:r w:rsidR="00750252" w:rsidRPr="000B606A">
        <w:t xml:space="preserve"> </w:t>
      </w:r>
      <w:r w:rsidR="00EE5B4E">
        <w:t>62.5</w:t>
      </w:r>
      <w:r w:rsidR="00C86F8C">
        <w:t xml:space="preserve"> μm</w:t>
      </w:r>
      <w:r w:rsidR="00932B56">
        <w:t xml:space="preserve"> </w:t>
      </w:r>
      <w:r w:rsidR="00750252" w:rsidRPr="000B606A">
        <w:t xml:space="preserve">fiber. This can be a problem when </w:t>
      </w:r>
      <w:r w:rsidR="00CD508A">
        <w:t>routing the</w:t>
      </w:r>
      <w:r w:rsidR="00A30B56">
        <w:t xml:space="preserve"> </w:t>
      </w:r>
      <w:r w:rsidR="00750252" w:rsidRPr="000B606A">
        <w:t xml:space="preserve">fiber in the transformer to the tank wall. </w:t>
      </w:r>
      <w:r w:rsidR="00FB0BEF">
        <w:t>Overall</w:t>
      </w:r>
      <w:r w:rsidR="00750252" w:rsidRPr="000B606A">
        <w:t xml:space="preserve"> bending can lower </w:t>
      </w:r>
      <w:r w:rsidR="001C675D" w:rsidRPr="000B606A">
        <w:t xml:space="preserve">signal quality </w:t>
      </w:r>
      <w:r w:rsidR="00FB0BEF">
        <w:t>significantly</w:t>
      </w:r>
      <w:r w:rsidR="001C675D" w:rsidRPr="000B606A">
        <w:t xml:space="preserve">. With </w:t>
      </w:r>
      <w:r w:rsidR="003E653A" w:rsidRPr="000B606A">
        <w:t>200</w:t>
      </w:r>
      <w:r w:rsidR="00C86F8C">
        <w:t xml:space="preserve"> μm</w:t>
      </w:r>
      <w:r w:rsidR="001C675D" w:rsidRPr="000B606A">
        <w:t xml:space="preserve"> fiber, the manufacturer </w:t>
      </w:r>
      <w:r w:rsidR="00FB0BEF">
        <w:t>must</w:t>
      </w:r>
      <w:r w:rsidR="00FB0BEF" w:rsidRPr="000B606A">
        <w:t xml:space="preserve"> </w:t>
      </w:r>
      <w:r w:rsidR="001C675D" w:rsidRPr="000B606A">
        <w:t xml:space="preserve">always find the shortest </w:t>
      </w:r>
      <w:r w:rsidR="00FB0BEF">
        <w:t>route</w:t>
      </w:r>
      <w:r w:rsidR="00FB0BEF" w:rsidRPr="000B606A">
        <w:t xml:space="preserve"> </w:t>
      </w:r>
      <w:r w:rsidR="00E3545D" w:rsidRPr="000B606A">
        <w:t xml:space="preserve">to the transformer tank wall </w:t>
      </w:r>
      <w:r w:rsidR="00FB0BEF">
        <w:t>in order</w:t>
      </w:r>
      <w:r w:rsidR="00E3545D" w:rsidRPr="000B606A">
        <w:t xml:space="preserve"> to reduce </w:t>
      </w:r>
      <w:r w:rsidR="00FB0BEF">
        <w:t xml:space="preserve">bending </w:t>
      </w:r>
      <w:r w:rsidR="00E3545D" w:rsidRPr="000B606A">
        <w:t xml:space="preserve">as much as possible. </w:t>
      </w:r>
      <w:r w:rsidR="00FB0BEF">
        <w:t>N</w:t>
      </w:r>
      <w:r w:rsidR="00E3545D" w:rsidRPr="000B606A">
        <w:t>ote</w:t>
      </w:r>
      <w:r w:rsidR="00FB0BEF">
        <w:t xml:space="preserve"> that</w:t>
      </w:r>
      <w:r w:rsidR="00E3545D" w:rsidRPr="000B606A">
        <w:t xml:space="preserve"> clamping a FO </w:t>
      </w:r>
      <w:r w:rsidR="001F6671">
        <w:t>cable</w:t>
      </w:r>
      <w:r w:rsidR="001F6671" w:rsidRPr="000B606A">
        <w:t xml:space="preserve"> </w:t>
      </w:r>
      <w:r w:rsidR="00E3545D" w:rsidRPr="000B606A">
        <w:t xml:space="preserve">is also </w:t>
      </w:r>
      <w:r w:rsidR="00FB0BEF">
        <w:t>considered</w:t>
      </w:r>
      <w:r w:rsidR="00E3545D" w:rsidRPr="000B606A">
        <w:t xml:space="preserve"> bending. With </w:t>
      </w:r>
      <w:r w:rsidR="00EE5B4E">
        <w:t>62.5</w:t>
      </w:r>
      <w:r w:rsidR="00C86F8C">
        <w:t xml:space="preserve"> μm</w:t>
      </w:r>
      <w:r w:rsidR="00932B56">
        <w:t xml:space="preserve"> </w:t>
      </w:r>
      <w:r w:rsidR="00E3545D" w:rsidRPr="000B606A">
        <w:t xml:space="preserve">fiber, the manufacturer </w:t>
      </w:r>
      <w:r w:rsidR="00FB0BEF">
        <w:t>has much more flexibility in</w:t>
      </w:r>
      <w:r w:rsidR="00E3545D" w:rsidRPr="000B606A">
        <w:t xml:space="preserve"> </w:t>
      </w:r>
      <w:r w:rsidR="00FB0BEF">
        <w:t>routing</w:t>
      </w:r>
      <w:r w:rsidR="00FB0BEF" w:rsidRPr="000B606A">
        <w:t xml:space="preserve"> </w:t>
      </w:r>
      <w:r w:rsidR="00E3545D" w:rsidRPr="000B606A">
        <w:t xml:space="preserve">the fiber in the transformer. </w:t>
      </w:r>
    </w:p>
    <w:p w14:paraId="40F96BA4" w14:textId="59BBF375" w:rsidR="00E3545D" w:rsidRPr="000B606A" w:rsidRDefault="00FB0BEF" w:rsidP="009F0C76">
      <w:pPr>
        <w:pStyle w:val="Titre3"/>
        <w:jc w:val="both"/>
      </w:pPr>
      <w:r>
        <w:t>L</w:t>
      </w:r>
      <w:r w:rsidR="00E3545D" w:rsidRPr="000B606A">
        <w:t>ong</w:t>
      </w:r>
      <w:r>
        <w:t>- and short-</w:t>
      </w:r>
      <w:r w:rsidR="00E3545D" w:rsidRPr="000B606A">
        <w:t xml:space="preserve">term </w:t>
      </w:r>
      <w:r>
        <w:t>bending radius</w:t>
      </w:r>
    </w:p>
    <w:p w14:paraId="3BA34586" w14:textId="102D251F" w:rsidR="00E3545D" w:rsidRPr="000B606A" w:rsidRDefault="009F0C76" w:rsidP="009F0C76">
      <w:pPr>
        <w:jc w:val="both"/>
      </w:pPr>
      <w:r w:rsidRPr="000B606A">
        <w:rPr>
          <w:noProof/>
          <w:lang w:val="fr-CA" w:eastAsia="fr-CA"/>
        </w:rPr>
        <w:drawing>
          <wp:anchor distT="0" distB="0" distL="114300" distR="114300" simplePos="0" relativeHeight="251649024" behindDoc="0" locked="0" layoutInCell="1" allowOverlap="1" wp14:anchorId="4C37A4BF" wp14:editId="0DB807E9">
            <wp:simplePos x="0" y="0"/>
            <wp:positionH relativeFrom="margin">
              <wp:align>right</wp:align>
            </wp:positionH>
            <wp:positionV relativeFrom="paragraph">
              <wp:posOffset>9220</wp:posOffset>
            </wp:positionV>
            <wp:extent cx="2195830" cy="767715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" b="61700"/>
                    <a:stretch/>
                  </pic:blipFill>
                  <pic:spPr>
                    <a:xfrm>
                      <a:off x="0" y="0"/>
                      <a:ext cx="219583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45D" w:rsidRPr="000B606A">
        <w:t xml:space="preserve">The minimum bending radius </w:t>
      </w:r>
      <w:r w:rsidR="00FB0BEF">
        <w:t>is a measure of</w:t>
      </w:r>
      <w:r w:rsidR="00FB0BEF" w:rsidRPr="000B606A">
        <w:t xml:space="preserve"> </w:t>
      </w:r>
      <w:r w:rsidR="00E3545D" w:rsidRPr="000B606A">
        <w:t xml:space="preserve">how </w:t>
      </w:r>
      <w:r w:rsidR="00FB0BEF">
        <w:t>much</w:t>
      </w:r>
      <w:r w:rsidR="00FB0BEF" w:rsidRPr="000B606A">
        <w:t xml:space="preserve"> </w:t>
      </w:r>
      <w:r w:rsidR="00E3545D" w:rsidRPr="000B606A">
        <w:t xml:space="preserve">a FO </w:t>
      </w:r>
      <w:r w:rsidR="001F6671">
        <w:t>cable</w:t>
      </w:r>
      <w:r w:rsidR="001F6671" w:rsidRPr="000B606A">
        <w:t xml:space="preserve"> </w:t>
      </w:r>
      <w:r w:rsidR="00E3545D" w:rsidRPr="000B606A">
        <w:t xml:space="preserve">can be </w:t>
      </w:r>
      <w:r w:rsidR="00FB0BEF">
        <w:t>bent</w:t>
      </w:r>
      <w:r w:rsidR="00FB0BEF" w:rsidRPr="000B606A">
        <w:t xml:space="preserve"> </w:t>
      </w:r>
      <w:r w:rsidR="00E3545D" w:rsidRPr="000B606A">
        <w:t xml:space="preserve">before it breaks. Obviously, </w:t>
      </w:r>
      <w:r w:rsidR="003E2DC1">
        <w:t xml:space="preserve">it indicates </w:t>
      </w:r>
      <w:r w:rsidR="00E3545D" w:rsidRPr="000B606A">
        <w:t xml:space="preserve">the durability of the </w:t>
      </w:r>
      <w:r w:rsidR="001F6671">
        <w:t>cable</w:t>
      </w:r>
      <w:r w:rsidR="001F6671" w:rsidRPr="000B606A">
        <w:t xml:space="preserve"> </w:t>
      </w:r>
      <w:r w:rsidR="00E3545D" w:rsidRPr="000B606A">
        <w:t xml:space="preserve">itself. </w:t>
      </w:r>
    </w:p>
    <w:p w14:paraId="01AF0272" w14:textId="79A16BFF" w:rsidR="00E3545D" w:rsidRPr="000B606A" w:rsidRDefault="009F0C76" w:rsidP="009F0C76">
      <w:pPr>
        <w:jc w:val="both"/>
      </w:pPr>
      <w:r w:rsidRPr="000B606A">
        <w:rPr>
          <w:noProof/>
          <w:lang w:val="fr-CA" w:eastAsia="fr-CA"/>
        </w:rPr>
        <w:drawing>
          <wp:anchor distT="0" distB="0" distL="114300" distR="114300" simplePos="0" relativeHeight="251651072" behindDoc="0" locked="0" layoutInCell="1" allowOverlap="1" wp14:anchorId="681424EC" wp14:editId="67D9632C">
            <wp:simplePos x="0" y="0"/>
            <wp:positionH relativeFrom="margin">
              <wp:align>right</wp:align>
            </wp:positionH>
            <wp:positionV relativeFrom="paragraph">
              <wp:posOffset>225348</wp:posOffset>
            </wp:positionV>
            <wp:extent cx="1952625" cy="851535"/>
            <wp:effectExtent l="0" t="0" r="9525" b="0"/>
            <wp:wrapSquare wrapText="bothSides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72" b="13978"/>
                    <a:stretch/>
                  </pic:blipFill>
                  <pic:spPr>
                    <a:xfrm>
                      <a:off x="0" y="0"/>
                      <a:ext cx="195262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DC1">
        <w:t>L</w:t>
      </w:r>
      <w:r w:rsidR="00E3545D" w:rsidRPr="000B606A">
        <w:t>ong-term and short-term</w:t>
      </w:r>
      <w:r w:rsidR="00FB0BEF" w:rsidRPr="00FB0BEF">
        <w:t xml:space="preserve"> </w:t>
      </w:r>
      <w:r w:rsidR="00FB0BEF" w:rsidRPr="000B606A">
        <w:t xml:space="preserve">bending radius </w:t>
      </w:r>
      <w:r w:rsidR="00E3545D" w:rsidRPr="000B606A">
        <w:t xml:space="preserve">is lower in </w:t>
      </w:r>
      <w:r w:rsidR="00EE5B4E">
        <w:t>62.5</w:t>
      </w:r>
      <w:r w:rsidR="00C86F8C">
        <w:t xml:space="preserve"> μm</w:t>
      </w:r>
      <w:r w:rsidR="00932B56">
        <w:t xml:space="preserve"> </w:t>
      </w:r>
      <w:r w:rsidR="00E3545D" w:rsidRPr="000B606A">
        <w:t xml:space="preserve">fiber. This means </w:t>
      </w:r>
      <w:r w:rsidR="003E2DC1">
        <w:t>the fiber is</w:t>
      </w:r>
      <w:r w:rsidR="003E2DC1" w:rsidRPr="000B606A">
        <w:t xml:space="preserve"> </w:t>
      </w:r>
      <w:r w:rsidR="00E3545D" w:rsidRPr="000B606A">
        <w:t xml:space="preserve">much more </w:t>
      </w:r>
      <w:r w:rsidR="00A04326" w:rsidRPr="000B606A">
        <w:t>robust</w:t>
      </w:r>
      <w:r w:rsidR="00E3545D" w:rsidRPr="000B606A">
        <w:t xml:space="preserve">. </w:t>
      </w:r>
    </w:p>
    <w:p w14:paraId="31FD7DF2" w14:textId="3126495C" w:rsidR="00E3545D" w:rsidRPr="000B606A" w:rsidRDefault="00FB0BEF" w:rsidP="009F0C76">
      <w:pPr>
        <w:jc w:val="both"/>
      </w:pPr>
      <w:r>
        <w:t>S</w:t>
      </w:r>
      <w:r w:rsidR="00E3545D" w:rsidRPr="000B606A">
        <w:t xml:space="preserve">hort-term bending radius is important during installation. </w:t>
      </w:r>
      <w:r>
        <w:t>When</w:t>
      </w:r>
      <w:r w:rsidR="00E3545D" w:rsidRPr="000B606A">
        <w:t xml:space="preserve"> fiber</w:t>
      </w:r>
      <w:r>
        <w:t xml:space="preserve"> is routed</w:t>
      </w:r>
      <w:r w:rsidR="00E3545D" w:rsidRPr="000B606A">
        <w:t xml:space="preserve"> through the transformer</w:t>
      </w:r>
      <w:r>
        <w:t>,</w:t>
      </w:r>
      <w:r w:rsidR="00E3545D" w:rsidRPr="000B606A">
        <w:t xml:space="preserve"> many bends appear. Each </w:t>
      </w:r>
      <w:r>
        <w:t>one</w:t>
      </w:r>
      <w:r w:rsidRPr="000B606A">
        <w:t xml:space="preserve"> </w:t>
      </w:r>
      <w:r w:rsidR="00E3545D" w:rsidRPr="000B606A">
        <w:t>can break</w:t>
      </w:r>
      <w:r w:rsidR="00A04326" w:rsidRPr="000B606A">
        <w:t xml:space="preserve"> the fiber</w:t>
      </w:r>
      <w:r w:rsidR="00E3545D" w:rsidRPr="000B606A">
        <w:t xml:space="preserve">. </w:t>
      </w:r>
      <w:r>
        <w:t>If</w:t>
      </w:r>
      <w:r w:rsidRPr="000B606A">
        <w:t xml:space="preserve"> </w:t>
      </w:r>
      <w:r w:rsidR="00E3545D" w:rsidRPr="000B606A">
        <w:t xml:space="preserve">a fiber breaks </w:t>
      </w:r>
      <w:r>
        <w:t>during</w:t>
      </w:r>
      <w:r w:rsidR="00E3545D" w:rsidRPr="000B606A">
        <w:t xml:space="preserve"> </w:t>
      </w:r>
      <w:r>
        <w:t>the transformer</w:t>
      </w:r>
      <w:r w:rsidRPr="000B606A">
        <w:t xml:space="preserve"> </w:t>
      </w:r>
      <w:r w:rsidR="00E3545D" w:rsidRPr="000B606A">
        <w:t>manufacturing process</w:t>
      </w:r>
      <w:r>
        <w:t>, you can imagine the</w:t>
      </w:r>
      <w:r w:rsidR="00E3545D" w:rsidRPr="000B606A">
        <w:t xml:space="preserve"> high costs </w:t>
      </w:r>
      <w:r>
        <w:t>and</w:t>
      </w:r>
      <w:r w:rsidRPr="000B606A">
        <w:t xml:space="preserve"> </w:t>
      </w:r>
      <w:r w:rsidR="00E3545D" w:rsidRPr="000B606A">
        <w:t xml:space="preserve">unhappy customers. </w:t>
      </w:r>
    </w:p>
    <w:p w14:paraId="64D57F09" w14:textId="5F6857DC" w:rsidR="00E3545D" w:rsidRPr="000B606A" w:rsidRDefault="007841AB" w:rsidP="009F0C76">
      <w:pPr>
        <w:jc w:val="both"/>
      </w:pPr>
      <w:r w:rsidRPr="000B606A">
        <w:rPr>
          <w:noProof/>
          <w:lang w:val="fr-CA" w:eastAsia="fr-CA"/>
        </w:rPr>
        <w:drawing>
          <wp:anchor distT="0" distB="0" distL="114300" distR="114300" simplePos="0" relativeHeight="251653120" behindDoc="0" locked="0" layoutInCell="1" allowOverlap="1" wp14:anchorId="19BE8F57" wp14:editId="3E8DB5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6210" cy="3023369"/>
            <wp:effectExtent l="0" t="0" r="3175" b="5715"/>
            <wp:wrapSquare wrapText="bothSides"/>
            <wp:docPr id="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210" cy="3023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BEF">
        <w:t>L</w:t>
      </w:r>
      <w:r w:rsidR="00E3545D" w:rsidRPr="000B606A">
        <w:t>ong</w:t>
      </w:r>
      <w:r w:rsidR="00FB0BEF">
        <w:t>-</w:t>
      </w:r>
      <w:r w:rsidR="00E3545D" w:rsidRPr="000B606A">
        <w:t xml:space="preserve">term bending radius </w:t>
      </w:r>
      <w:r w:rsidR="00687166">
        <w:t>becomes an issue</w:t>
      </w:r>
      <w:r w:rsidR="00E3545D" w:rsidRPr="000B606A">
        <w:t xml:space="preserve"> after the</w:t>
      </w:r>
      <w:r w:rsidR="00687166">
        <w:t xml:space="preserve"> </w:t>
      </w:r>
      <w:commentRangeStart w:id="3"/>
      <w:r w:rsidR="00687166">
        <w:t>factory acceptance test (</w:t>
      </w:r>
      <w:r w:rsidR="00E3545D" w:rsidRPr="000B606A">
        <w:t>FAT</w:t>
      </w:r>
      <w:r w:rsidR="00687166">
        <w:t>)</w:t>
      </w:r>
      <w:commentRangeEnd w:id="3"/>
      <w:r w:rsidR="00687166">
        <w:rPr>
          <w:rStyle w:val="Marquedecommentaire"/>
        </w:rPr>
        <w:commentReference w:id="3"/>
      </w:r>
      <w:r w:rsidR="00E3545D" w:rsidRPr="000B606A">
        <w:t xml:space="preserve">. </w:t>
      </w:r>
      <w:r w:rsidR="00A04326" w:rsidRPr="000B606A">
        <w:t>Sensors might work just after installation but fail during transportation from</w:t>
      </w:r>
      <w:r w:rsidR="00687166">
        <w:t xml:space="preserve"> the</w:t>
      </w:r>
      <w:r w:rsidR="00A04326" w:rsidRPr="000B606A">
        <w:t xml:space="preserve"> manufacturer’s factory to</w:t>
      </w:r>
      <w:r w:rsidR="00687166">
        <w:t xml:space="preserve"> the</w:t>
      </w:r>
      <w:r w:rsidR="00A04326" w:rsidRPr="000B606A">
        <w:t xml:space="preserve"> customer’s substation. </w:t>
      </w:r>
      <w:r w:rsidR="00687166">
        <w:t>Over</w:t>
      </w:r>
      <w:r w:rsidR="00687166" w:rsidRPr="000B606A">
        <w:t xml:space="preserve"> </w:t>
      </w:r>
      <w:r w:rsidR="00A04326" w:rsidRPr="000B606A">
        <w:t>the transformer</w:t>
      </w:r>
      <w:r w:rsidR="00687166">
        <w:t>’s life cycle, many things can put</w:t>
      </w:r>
      <w:r w:rsidR="00A04326" w:rsidRPr="000B606A">
        <w:t xml:space="preserve"> physical stress on the installed FO temperature sensors</w:t>
      </w:r>
      <w:r w:rsidR="00687166">
        <w:t>, such as moving the</w:t>
      </w:r>
      <w:r w:rsidR="00A04326" w:rsidRPr="000B606A">
        <w:t xml:space="preserve"> transformer</w:t>
      </w:r>
      <w:r w:rsidR="008A447D" w:rsidRPr="000B606A">
        <w:t>,</w:t>
      </w:r>
      <w:r w:rsidR="00A04326" w:rsidRPr="000B606A">
        <w:t xml:space="preserve"> a short circuit</w:t>
      </w:r>
      <w:r w:rsidR="00687166">
        <w:t>,</w:t>
      </w:r>
      <w:r w:rsidR="008A447D" w:rsidRPr="000B606A">
        <w:t xml:space="preserve"> or any </w:t>
      </w:r>
      <w:r w:rsidR="008A447D" w:rsidRPr="000B606A">
        <w:lastRenderedPageBreak/>
        <w:t>other physical impact</w:t>
      </w:r>
      <w:r w:rsidR="00A04326" w:rsidRPr="000B606A">
        <w:t xml:space="preserve">. If </w:t>
      </w:r>
      <w:r w:rsidR="00687166">
        <w:t>the</w:t>
      </w:r>
      <w:r w:rsidR="00A04326" w:rsidRPr="000B606A">
        <w:t xml:space="preserve"> FO </w:t>
      </w:r>
      <w:r w:rsidR="001F6671">
        <w:t>cable</w:t>
      </w:r>
      <w:r w:rsidR="001F6671" w:rsidRPr="000B606A">
        <w:t xml:space="preserve"> </w:t>
      </w:r>
      <w:r w:rsidR="00A04326" w:rsidRPr="000B606A">
        <w:t xml:space="preserve">is </w:t>
      </w:r>
      <w:r w:rsidR="00687166">
        <w:t>not very durable</w:t>
      </w:r>
      <w:r w:rsidR="00A04326" w:rsidRPr="000B606A">
        <w:t xml:space="preserve">, the installed sensors might fail. </w:t>
      </w:r>
    </w:p>
    <w:p w14:paraId="6D77701B" w14:textId="17313EC7" w:rsidR="00E63975" w:rsidRPr="000B606A" w:rsidRDefault="00E63975" w:rsidP="00E63975">
      <w:pPr>
        <w:jc w:val="both"/>
      </w:pPr>
      <w:r w:rsidRPr="000B606A">
        <w:rPr>
          <w:rFonts w:ascii="Calibri" w:hAnsi="Calibri" w:cs="Calibri"/>
          <w:color w:val="000000"/>
        </w:rPr>
        <w:t xml:space="preserve">It is easier to induce micro-cracks in </w:t>
      </w:r>
      <w:r w:rsidRPr="000B606A">
        <w:t>200</w:t>
      </w:r>
      <w:r w:rsidR="00C86F8C">
        <w:t xml:space="preserve"> μm</w:t>
      </w:r>
      <w:r w:rsidRPr="000B606A">
        <w:t xml:space="preserve"> </w:t>
      </w:r>
      <w:r w:rsidRPr="000B606A">
        <w:rPr>
          <w:rFonts w:ascii="Calibri" w:hAnsi="Calibri" w:cs="Calibri"/>
          <w:color w:val="000000"/>
        </w:rPr>
        <w:t xml:space="preserve">core fiber than in </w:t>
      </w:r>
      <w:r w:rsidR="00EE5B4E">
        <w:t>62.5</w:t>
      </w:r>
      <w:r w:rsidR="00C86F8C">
        <w:t xml:space="preserve"> μm</w:t>
      </w:r>
      <w:r w:rsidRPr="000B606A">
        <w:rPr>
          <w:rFonts w:ascii="Calibri" w:hAnsi="Calibri" w:cs="Calibri"/>
          <w:color w:val="000000"/>
        </w:rPr>
        <w:t xml:space="preserve"> core</w:t>
      </w:r>
      <w:r w:rsidR="00687166">
        <w:rPr>
          <w:rFonts w:ascii="Calibri" w:hAnsi="Calibri" w:cs="Calibri"/>
          <w:color w:val="000000"/>
        </w:rPr>
        <w:t>, which</w:t>
      </w:r>
      <w:r w:rsidRPr="000B606A">
        <w:rPr>
          <w:rFonts w:ascii="Calibri" w:hAnsi="Calibri" w:cs="Calibri"/>
          <w:color w:val="000000"/>
        </w:rPr>
        <w:t xml:space="preserve"> has 10x the surface area and </w:t>
      </w:r>
      <w:r w:rsidR="00687166">
        <w:rPr>
          <w:rFonts w:ascii="Calibri" w:hAnsi="Calibri" w:cs="Calibri"/>
          <w:color w:val="000000"/>
        </w:rPr>
        <w:t>exhibits</w:t>
      </w:r>
      <w:r w:rsidR="00687166" w:rsidRPr="000B606A">
        <w:rPr>
          <w:rFonts w:ascii="Calibri" w:hAnsi="Calibri" w:cs="Calibri"/>
          <w:color w:val="000000"/>
        </w:rPr>
        <w:t xml:space="preserve"> </w:t>
      </w:r>
      <w:r w:rsidRPr="000B606A">
        <w:rPr>
          <w:rFonts w:ascii="Calibri" w:hAnsi="Calibri" w:cs="Calibri"/>
          <w:color w:val="000000"/>
        </w:rPr>
        <w:t xml:space="preserve">higher tensile strength on the outer edge when </w:t>
      </w:r>
      <w:r w:rsidR="00687166">
        <w:rPr>
          <w:rFonts w:ascii="Calibri" w:hAnsi="Calibri" w:cs="Calibri"/>
          <w:color w:val="000000"/>
        </w:rPr>
        <w:t>bent</w:t>
      </w:r>
      <w:r w:rsidRPr="000B606A">
        <w:rPr>
          <w:rFonts w:ascii="Calibri" w:hAnsi="Calibri" w:cs="Calibri"/>
          <w:color w:val="000000"/>
        </w:rPr>
        <w:t xml:space="preserve">. With </w:t>
      </w:r>
      <w:r w:rsidRPr="000B606A">
        <w:t>200</w:t>
      </w:r>
      <w:r w:rsidR="00C86F8C">
        <w:t xml:space="preserve"> μm</w:t>
      </w:r>
      <w:r w:rsidRPr="000B606A">
        <w:rPr>
          <w:rFonts w:ascii="Calibri" w:hAnsi="Calibri" w:cs="Calibri"/>
          <w:color w:val="000000"/>
        </w:rPr>
        <w:t xml:space="preserve"> it </w:t>
      </w:r>
      <w:r w:rsidR="003E2DC1">
        <w:rPr>
          <w:rFonts w:ascii="Calibri" w:hAnsi="Calibri" w:cs="Calibri"/>
          <w:color w:val="000000"/>
        </w:rPr>
        <w:t xml:space="preserve">is </w:t>
      </w:r>
      <w:r w:rsidRPr="000B606A">
        <w:rPr>
          <w:rFonts w:ascii="Calibri" w:hAnsi="Calibri" w:cs="Calibri"/>
          <w:color w:val="000000"/>
        </w:rPr>
        <w:t xml:space="preserve">easier to cause a crack, and it is easier for any existing cracks to </w:t>
      </w:r>
      <w:r w:rsidR="00687166">
        <w:rPr>
          <w:rFonts w:ascii="Calibri" w:hAnsi="Calibri" w:cs="Calibri"/>
          <w:color w:val="000000"/>
        </w:rPr>
        <w:t>expand</w:t>
      </w:r>
      <w:r w:rsidRPr="000B606A">
        <w:rPr>
          <w:rFonts w:ascii="Calibri" w:hAnsi="Calibri" w:cs="Calibri"/>
          <w:color w:val="000000"/>
        </w:rPr>
        <w:t xml:space="preserve">. </w:t>
      </w:r>
      <w:r w:rsidR="00687166">
        <w:rPr>
          <w:rFonts w:ascii="Calibri" w:hAnsi="Calibri" w:cs="Calibri"/>
          <w:color w:val="000000"/>
        </w:rPr>
        <w:t>C</w:t>
      </w:r>
      <w:r w:rsidRPr="000B606A">
        <w:rPr>
          <w:rFonts w:ascii="Calibri" w:hAnsi="Calibri" w:cs="Calibri"/>
          <w:color w:val="000000"/>
        </w:rPr>
        <w:t xml:space="preserve">racks continue to grow over time and with temperature cycling. </w:t>
      </w:r>
      <w:r w:rsidR="00687166">
        <w:rPr>
          <w:rFonts w:ascii="Calibri" w:hAnsi="Calibri" w:cs="Calibri"/>
          <w:color w:val="000000"/>
        </w:rPr>
        <w:t>C</w:t>
      </w:r>
      <w:r w:rsidRPr="000B606A">
        <w:rPr>
          <w:rFonts w:ascii="Calibri" w:hAnsi="Calibri" w:cs="Calibri"/>
          <w:color w:val="000000"/>
        </w:rPr>
        <w:t xml:space="preserve">rack growth </w:t>
      </w:r>
      <w:r w:rsidR="00687166">
        <w:rPr>
          <w:rFonts w:ascii="Calibri" w:hAnsi="Calibri" w:cs="Calibri"/>
          <w:color w:val="000000"/>
        </w:rPr>
        <w:t>after</w:t>
      </w:r>
      <w:r w:rsidRPr="000B606A">
        <w:rPr>
          <w:rFonts w:ascii="Calibri" w:hAnsi="Calibri" w:cs="Calibri"/>
          <w:color w:val="000000"/>
        </w:rPr>
        <w:t xml:space="preserve"> initial fractur</w:t>
      </w:r>
      <w:r w:rsidR="00687166">
        <w:rPr>
          <w:rFonts w:ascii="Calibri" w:hAnsi="Calibri" w:cs="Calibri"/>
          <w:color w:val="000000"/>
        </w:rPr>
        <w:t>e</w:t>
      </w:r>
      <w:r w:rsidRPr="000B606A">
        <w:rPr>
          <w:rFonts w:ascii="Calibri" w:hAnsi="Calibri" w:cs="Calibri"/>
          <w:color w:val="000000"/>
        </w:rPr>
        <w:t xml:space="preserve"> is ultimately the reason fibers break (if </w:t>
      </w:r>
      <w:r w:rsidR="00687166">
        <w:rPr>
          <w:rFonts w:ascii="Calibri" w:hAnsi="Calibri" w:cs="Calibri"/>
          <w:color w:val="000000"/>
        </w:rPr>
        <w:t>not due to</w:t>
      </w:r>
      <w:r w:rsidRPr="000B606A">
        <w:rPr>
          <w:rFonts w:ascii="Calibri" w:hAnsi="Calibri" w:cs="Calibri"/>
          <w:color w:val="000000"/>
        </w:rPr>
        <w:t xml:space="preserve"> a sudden impact).</w:t>
      </w:r>
    </w:p>
    <w:p w14:paraId="1A14B4F8" w14:textId="77777777" w:rsidR="00A04326" w:rsidRPr="000B606A" w:rsidRDefault="00A04326" w:rsidP="009F0C76">
      <w:pPr>
        <w:pStyle w:val="Titre3"/>
        <w:jc w:val="both"/>
      </w:pPr>
      <w:r w:rsidRPr="000B606A">
        <w:t>Cable replacement cost</w:t>
      </w:r>
    </w:p>
    <w:p w14:paraId="276F5CFF" w14:textId="692FFC80" w:rsidR="00A04326" w:rsidRPr="000B606A" w:rsidRDefault="00A04326" w:rsidP="009F0C76">
      <w:pPr>
        <w:jc w:val="both"/>
      </w:pPr>
      <w:r w:rsidRPr="000B606A">
        <w:t xml:space="preserve">As already mentioned, </w:t>
      </w:r>
      <w:r w:rsidR="00EE5B4E">
        <w:t>62.5</w:t>
      </w:r>
      <w:r w:rsidR="00C86F8C">
        <w:t xml:space="preserve"> μm</w:t>
      </w:r>
      <w:r w:rsidR="00932B56">
        <w:t xml:space="preserve"> </w:t>
      </w:r>
      <w:r w:rsidRPr="000B606A">
        <w:t xml:space="preserve">fiber is standard in the telecom </w:t>
      </w:r>
      <w:r w:rsidR="003A50B4">
        <w:t>industry</w:t>
      </w:r>
      <w:r w:rsidRPr="000B606A">
        <w:t xml:space="preserve">. </w:t>
      </w:r>
      <w:r w:rsidR="003A50B4">
        <w:t>That means it is readily</w:t>
      </w:r>
      <w:r w:rsidRPr="000B606A">
        <w:t xml:space="preserve"> availab</w:t>
      </w:r>
      <w:r w:rsidR="003A50B4">
        <w:t>le</w:t>
      </w:r>
      <w:r w:rsidRPr="000B606A">
        <w:t xml:space="preserve">, </w:t>
      </w:r>
      <w:r w:rsidR="007C3967">
        <w:t>is less dependent on the manufacturer,</w:t>
      </w:r>
      <w:r w:rsidRPr="000B606A">
        <w:t xml:space="preserve"> and</w:t>
      </w:r>
      <w:r w:rsidR="003A50B4">
        <w:t xml:space="preserve"> less expensive</w:t>
      </w:r>
      <w:r w:rsidRPr="000B606A">
        <w:t xml:space="preserve">. </w:t>
      </w:r>
      <w:r w:rsidR="003E653A" w:rsidRPr="000B606A">
        <w:t>200</w:t>
      </w:r>
      <w:r w:rsidR="00C86F8C">
        <w:t xml:space="preserve"> μm</w:t>
      </w:r>
      <w:r w:rsidR="003E653A" w:rsidRPr="000B606A">
        <w:t xml:space="preserve"> </w:t>
      </w:r>
      <w:r w:rsidRPr="000B606A">
        <w:t xml:space="preserve">fiber is a custom solution </w:t>
      </w:r>
      <w:r w:rsidR="003A50B4">
        <w:t>that is not readily</w:t>
      </w:r>
      <w:r w:rsidR="008A447D" w:rsidRPr="000B606A">
        <w:t xml:space="preserve"> </w:t>
      </w:r>
      <w:r w:rsidRPr="000B606A">
        <w:t xml:space="preserve">available. </w:t>
      </w:r>
    </w:p>
    <w:p w14:paraId="764F6060" w14:textId="2FF081E6" w:rsidR="00A04326" w:rsidRPr="000B606A" w:rsidRDefault="009F0C76" w:rsidP="009F0C76">
      <w:pPr>
        <w:jc w:val="both"/>
      </w:pPr>
      <w:r w:rsidRPr="000B606A">
        <w:t>Let us</w:t>
      </w:r>
      <w:r w:rsidR="00A04326" w:rsidRPr="000B606A">
        <w:t xml:space="preserve"> assume a fiber </w:t>
      </w:r>
      <w:r w:rsidR="00447DB0">
        <w:t>breaks</w:t>
      </w:r>
      <w:r w:rsidR="00447DB0" w:rsidRPr="000B606A">
        <w:t xml:space="preserve"> </w:t>
      </w:r>
      <w:r w:rsidR="00A04326" w:rsidRPr="000B606A">
        <w:t xml:space="preserve">during </w:t>
      </w:r>
      <w:r w:rsidR="00447DB0">
        <w:t>transformer</w:t>
      </w:r>
      <w:r w:rsidR="00447DB0" w:rsidRPr="000B606A">
        <w:t xml:space="preserve"> </w:t>
      </w:r>
      <w:r w:rsidR="00A04326" w:rsidRPr="000B606A">
        <w:t xml:space="preserve">installation because </w:t>
      </w:r>
      <w:r w:rsidR="00447DB0">
        <w:t>it is</w:t>
      </w:r>
      <w:r w:rsidR="00447DB0" w:rsidRPr="000B606A">
        <w:t xml:space="preserve"> </w:t>
      </w:r>
      <w:r w:rsidR="00A04326" w:rsidRPr="000B606A">
        <w:t xml:space="preserve">hit with a hammer. </w:t>
      </w:r>
      <w:r w:rsidR="00447DB0">
        <w:t>That fiber can be</w:t>
      </w:r>
      <w:r w:rsidR="00A04326" w:rsidRPr="000B606A">
        <w:t xml:space="preserve"> repair</w:t>
      </w:r>
      <w:r w:rsidR="00447DB0">
        <w:t>ed</w:t>
      </w:r>
      <w:r w:rsidR="00A04326" w:rsidRPr="000B606A">
        <w:t xml:space="preserve">. If </w:t>
      </w:r>
      <w:r w:rsidR="003E653A" w:rsidRPr="000B606A">
        <w:t>200</w:t>
      </w:r>
      <w:r w:rsidR="00C86F8C">
        <w:t xml:space="preserve"> μm</w:t>
      </w:r>
      <w:r w:rsidR="003E653A" w:rsidRPr="000B606A">
        <w:t xml:space="preserve"> </w:t>
      </w:r>
      <w:r w:rsidR="00A04326" w:rsidRPr="000B606A">
        <w:t xml:space="preserve">fiber is used, </w:t>
      </w:r>
      <w:r w:rsidR="006534C2">
        <w:t xml:space="preserve">the repair must be performed by </w:t>
      </w:r>
      <w:r w:rsidR="00A04326" w:rsidRPr="000B606A">
        <w:t xml:space="preserve">the </w:t>
      </w:r>
      <w:r w:rsidR="00A30B56">
        <w:t xml:space="preserve">FO </w:t>
      </w:r>
      <w:r w:rsidR="00A04326" w:rsidRPr="000B606A">
        <w:t xml:space="preserve">manufacturer or </w:t>
      </w:r>
      <w:r w:rsidR="008A447D" w:rsidRPr="000B606A">
        <w:t xml:space="preserve">a </w:t>
      </w:r>
      <w:r w:rsidR="00A04326" w:rsidRPr="000B606A">
        <w:t xml:space="preserve">certified specialist. If </w:t>
      </w:r>
      <w:r w:rsidR="00EE5B4E">
        <w:t>62.5</w:t>
      </w:r>
      <w:r w:rsidR="00C86F8C">
        <w:t xml:space="preserve"> μm</w:t>
      </w:r>
      <w:r w:rsidR="00932B56">
        <w:t xml:space="preserve"> </w:t>
      </w:r>
      <w:r w:rsidR="00A04326" w:rsidRPr="000B606A">
        <w:t xml:space="preserve">fiber is used, </w:t>
      </w:r>
      <w:r w:rsidRPr="000B606A">
        <w:t>the local telecom dealer/specialist can be contacted to help</w:t>
      </w:r>
      <w:r w:rsidR="008A447D" w:rsidRPr="000B606A">
        <w:t>,</w:t>
      </w:r>
      <w:r w:rsidRPr="000B606A">
        <w:t xml:space="preserve"> since this is the standard </w:t>
      </w:r>
      <w:r w:rsidR="006534C2">
        <w:t>size</w:t>
      </w:r>
      <w:r w:rsidRPr="000B606A">
        <w:t xml:space="preserve">. In some </w:t>
      </w:r>
      <w:r w:rsidR="009728A3" w:rsidRPr="000B606A">
        <w:t>cases,</w:t>
      </w:r>
      <w:r w:rsidRPr="000B606A">
        <w:t xml:space="preserve"> special use</w:t>
      </w:r>
      <w:r w:rsidR="00A30B56">
        <w:t>d</w:t>
      </w:r>
      <w:r w:rsidRPr="000B606A">
        <w:t xml:space="preserve"> shielding</w:t>
      </w:r>
      <w:r w:rsidR="006534C2">
        <w:t xml:space="preserve"> information</w:t>
      </w:r>
      <w:r w:rsidRPr="000B606A">
        <w:t xml:space="preserve"> must be provided </w:t>
      </w:r>
      <w:r w:rsidR="006534C2">
        <w:t>so</w:t>
      </w:r>
      <w:r w:rsidR="006534C2" w:rsidRPr="000B606A">
        <w:t xml:space="preserve"> </w:t>
      </w:r>
      <w:r w:rsidRPr="000B606A">
        <w:t xml:space="preserve">the telecom specialist </w:t>
      </w:r>
      <w:r w:rsidR="006534C2">
        <w:t>can</w:t>
      </w:r>
      <w:r w:rsidRPr="000B606A">
        <w:t xml:space="preserve"> solve the </w:t>
      </w:r>
      <w:r w:rsidR="008A447D" w:rsidRPr="000B606A">
        <w:t>problem</w:t>
      </w:r>
      <w:r w:rsidR="006534C2">
        <w:t xml:space="preserve"> on the spot</w:t>
      </w:r>
      <w:r w:rsidRPr="000B606A">
        <w:t xml:space="preserve">. </w:t>
      </w:r>
      <w:r w:rsidR="006534C2">
        <w:t>The same is true</w:t>
      </w:r>
      <w:r w:rsidRPr="000B606A">
        <w:t xml:space="preserve"> if connectors are required,</w:t>
      </w:r>
      <w:r w:rsidR="006534C2">
        <w:t xml:space="preserve"> as</w:t>
      </w:r>
      <w:r w:rsidRPr="000B606A">
        <w:t xml:space="preserve"> </w:t>
      </w:r>
      <w:r w:rsidR="00EE5B4E">
        <w:t>62.5</w:t>
      </w:r>
      <w:r w:rsidR="00C86F8C">
        <w:t xml:space="preserve"> μm</w:t>
      </w:r>
      <w:r w:rsidR="003E653A" w:rsidRPr="000B606A">
        <w:t xml:space="preserve"> </w:t>
      </w:r>
      <w:r w:rsidRPr="000B606A">
        <w:t xml:space="preserve">connectors are known and available, </w:t>
      </w:r>
      <w:r w:rsidR="006534C2">
        <w:t>while</w:t>
      </w:r>
      <w:r w:rsidR="006534C2" w:rsidRPr="000B606A">
        <w:t xml:space="preserve"> </w:t>
      </w:r>
      <w:r w:rsidR="003E653A" w:rsidRPr="000B606A">
        <w:t>200</w:t>
      </w:r>
      <w:r w:rsidR="00C86F8C">
        <w:t xml:space="preserve"> μm</w:t>
      </w:r>
      <w:r w:rsidR="003E653A" w:rsidRPr="000B606A">
        <w:t xml:space="preserve"> </w:t>
      </w:r>
      <w:r w:rsidRPr="000B606A">
        <w:t xml:space="preserve">connectors </w:t>
      </w:r>
      <w:r w:rsidR="006534C2">
        <w:t xml:space="preserve">are </w:t>
      </w:r>
      <w:r w:rsidRPr="000B606A">
        <w:t>not.</w:t>
      </w:r>
    </w:p>
    <w:p w14:paraId="5E31367D" w14:textId="77777777" w:rsidR="009728A3" w:rsidRPr="000B606A" w:rsidRDefault="009728A3" w:rsidP="009728A3">
      <w:pPr>
        <w:pStyle w:val="Titre3"/>
      </w:pPr>
      <w:r w:rsidRPr="000B606A">
        <w:t>Pull test</w:t>
      </w:r>
    </w:p>
    <w:p w14:paraId="21043DBE" w14:textId="7FF7EB85" w:rsidR="009728A3" w:rsidRPr="000B606A" w:rsidRDefault="00EE5B4E" w:rsidP="009728A3">
      <w:r w:rsidRPr="000B606A">
        <w:rPr>
          <w:noProof/>
          <w:lang w:val="fr-CA" w:eastAsia="fr-CA"/>
        </w:rPr>
        <w:drawing>
          <wp:anchor distT="0" distB="0" distL="114300" distR="114300" simplePos="0" relativeHeight="251665408" behindDoc="0" locked="0" layoutInCell="1" allowOverlap="1" wp14:anchorId="1DDF9B3F" wp14:editId="26538E7D">
            <wp:simplePos x="0" y="0"/>
            <wp:positionH relativeFrom="margin">
              <wp:align>right</wp:align>
            </wp:positionH>
            <wp:positionV relativeFrom="paragraph">
              <wp:posOffset>6253</wp:posOffset>
            </wp:positionV>
            <wp:extent cx="3171092" cy="1575721"/>
            <wp:effectExtent l="0" t="0" r="0" b="5715"/>
            <wp:wrapSquare wrapText="bothSides"/>
            <wp:docPr id="1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092" cy="157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06A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E19A3" wp14:editId="5C7A8650">
                <wp:simplePos x="0" y="0"/>
                <wp:positionH relativeFrom="column">
                  <wp:posOffset>2773045</wp:posOffset>
                </wp:positionH>
                <wp:positionV relativeFrom="paragraph">
                  <wp:posOffset>1638935</wp:posOffset>
                </wp:positionV>
                <wp:extent cx="3170555" cy="635"/>
                <wp:effectExtent l="0" t="0" r="0" b="0"/>
                <wp:wrapSquare wrapText="bothSides"/>
                <wp:docPr id="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82298" w14:textId="1C06F83D" w:rsidR="006534C2" w:rsidRPr="001016BC" w:rsidRDefault="006534C2" w:rsidP="009728A3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Image </w:t>
                            </w:r>
                            <w:fldSimple w:instr=" SEQ Picture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rPr>
                                <w:noProof/>
                              </w:rPr>
                              <w:t xml:space="preserve">: 62.5 </w:t>
                            </w:r>
                            <w:r>
                              <w:t>μm</w:t>
                            </w:r>
                            <w:r>
                              <w:rPr>
                                <w:noProof/>
                              </w:rPr>
                              <w:t xml:space="preserve"> fiber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E19A3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18.35pt;margin-top:129.05pt;width:249.6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" stroked="f">
                <v:textbox style="mso-fit-shape-to-text:t" inset="0,0,0,0">
                  <w:txbxContent>
                    <w:p w14:paraId="4D082298" w14:textId="1C06F83D" w:rsidR="006534C2" w:rsidRPr="001016BC" w:rsidRDefault="006534C2" w:rsidP="009728A3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Image </w:t>
                      </w:r>
                      <w:fldSimple w:instr=" SEQ Picture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rPr>
                          <w:noProof/>
                        </w:rPr>
                        <w:t xml:space="preserve">: 62.5 </w:t>
                      </w:r>
                      <w:r>
                        <w:t>μm</w:t>
                      </w:r>
                      <w:r>
                        <w:rPr>
                          <w:noProof/>
                        </w:rPr>
                        <w:t xml:space="preserve"> fiber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w:t>Image</w:t>
      </w:r>
      <w:r w:rsidRPr="000B606A">
        <w:t xml:space="preserve"> </w:t>
      </w:r>
      <w:r w:rsidR="009728A3" w:rsidRPr="000B606A">
        <w:t>3 show</w:t>
      </w:r>
      <w:r>
        <w:t>s</w:t>
      </w:r>
      <w:r w:rsidR="009728A3" w:rsidRPr="000B606A">
        <w:t xml:space="preserve"> the testing data of </w:t>
      </w:r>
      <w:r>
        <w:t>62.5</w:t>
      </w:r>
      <w:r w:rsidR="00C86F8C">
        <w:t xml:space="preserve"> μm</w:t>
      </w:r>
      <w:r w:rsidR="00932B56">
        <w:t xml:space="preserve"> </w:t>
      </w:r>
      <w:r w:rsidR="009728A3" w:rsidRPr="000B606A">
        <w:t xml:space="preserve">fiber and </w:t>
      </w:r>
      <w:r>
        <w:t>Image</w:t>
      </w:r>
      <w:r w:rsidRPr="000B606A">
        <w:t xml:space="preserve"> </w:t>
      </w:r>
      <w:r w:rsidR="009728A3" w:rsidRPr="000B606A">
        <w:t>4 show</w:t>
      </w:r>
      <w:r>
        <w:t>s</w:t>
      </w:r>
      <w:r w:rsidR="009728A3" w:rsidRPr="000B606A">
        <w:t xml:space="preserve"> the testing data of </w:t>
      </w:r>
      <w:r w:rsidR="003E653A" w:rsidRPr="000B606A">
        <w:t>200</w:t>
      </w:r>
      <w:r w:rsidR="00C86F8C">
        <w:t xml:space="preserve"> μm</w:t>
      </w:r>
      <w:r w:rsidR="009728A3" w:rsidRPr="000B606A">
        <w:t xml:space="preserve"> fiber.</w:t>
      </w:r>
    </w:p>
    <w:p w14:paraId="3AC15DD1" w14:textId="5A1045DA" w:rsidR="003E653A" w:rsidRPr="000B606A" w:rsidRDefault="003E653A" w:rsidP="003E653A">
      <w:r w:rsidRPr="000B606A">
        <w:t xml:space="preserve">The main mechanical spec for fiber is the </w:t>
      </w:r>
      <w:r w:rsidR="006534C2">
        <w:t>p</w:t>
      </w:r>
      <w:r w:rsidRPr="000B606A">
        <w:t xml:space="preserve">roof </w:t>
      </w:r>
      <w:r w:rsidR="006534C2">
        <w:t>t</w:t>
      </w:r>
      <w:r w:rsidRPr="000B606A">
        <w:t xml:space="preserve">est </w:t>
      </w:r>
      <w:r w:rsidR="006534C2">
        <w:t>l</w:t>
      </w:r>
      <w:r w:rsidRPr="000B606A">
        <w:t xml:space="preserve">evel. This is the holding force </w:t>
      </w:r>
      <w:r w:rsidR="006534C2" w:rsidRPr="000B606A">
        <w:t>(pull</w:t>
      </w:r>
      <w:r w:rsidR="006534C2">
        <w:t xml:space="preserve"> strength</w:t>
      </w:r>
      <w:r w:rsidR="006534C2" w:rsidRPr="000B606A">
        <w:t>)</w:t>
      </w:r>
      <w:r w:rsidR="006534C2">
        <w:t xml:space="preserve"> </w:t>
      </w:r>
      <w:r w:rsidRPr="000B606A">
        <w:t xml:space="preserve">of the fiber tested and guaranteed by the </w:t>
      </w:r>
      <w:r w:rsidR="006534C2">
        <w:t>f</w:t>
      </w:r>
      <w:r w:rsidRPr="000B606A">
        <w:t xml:space="preserve">iber manufacturer. </w:t>
      </w:r>
    </w:p>
    <w:p w14:paraId="2738F2D2" w14:textId="549E354C" w:rsidR="003E653A" w:rsidRPr="000B606A" w:rsidRDefault="0018087A" w:rsidP="003E653A">
      <w:r w:rsidRPr="000B606A">
        <w:rPr>
          <w:noProof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F8DE4" wp14:editId="2F735412">
                <wp:simplePos x="0" y="0"/>
                <wp:positionH relativeFrom="column">
                  <wp:posOffset>2835910</wp:posOffset>
                </wp:positionH>
                <wp:positionV relativeFrom="paragraph">
                  <wp:posOffset>1598442</wp:posOffset>
                </wp:positionV>
                <wp:extent cx="3126740" cy="635"/>
                <wp:effectExtent l="0" t="0" r="0" b="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7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7B016" w14:textId="632F5C9A" w:rsidR="006534C2" w:rsidRPr="00DC3ACE" w:rsidRDefault="006534C2" w:rsidP="003E653A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Image </w:t>
                            </w:r>
                            <w:fldSimple w:instr=" SEQ Picture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rPr>
                                <w:noProof/>
                              </w:rPr>
                              <w:t xml:space="preserve">: 200 </w:t>
                            </w:r>
                            <w:r>
                              <w:t>μm</w:t>
                            </w:r>
                            <w:r w:rsidR="00932B56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fiber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8DE4" id="Textfeld 7" o:spid="_x0000_s1027" type="#_x0000_t202" style="position:absolute;margin-left:223.3pt;margin-top:125.85pt;width:246.2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" stroked="f">
                <v:textbox style="mso-fit-shape-to-text:t" inset="0,0,0,0">
                  <w:txbxContent>
                    <w:p w14:paraId="1CC7B016" w14:textId="632F5C9A" w:rsidR="006534C2" w:rsidRPr="00DC3ACE" w:rsidRDefault="006534C2" w:rsidP="003E653A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Image </w:t>
                      </w:r>
                      <w:fldSimple w:instr=" SEQ Picture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  <w:r>
                        <w:rPr>
                          <w:noProof/>
                        </w:rPr>
                        <w:t xml:space="preserve">: 200 </w:t>
                      </w:r>
                      <w:r>
                        <w:t>μm</w:t>
                      </w:r>
                      <w:r w:rsidR="00932B56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fiber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06A"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766D141F" wp14:editId="51A9E471">
            <wp:simplePos x="0" y="0"/>
            <wp:positionH relativeFrom="margin">
              <wp:align>right</wp:align>
            </wp:positionH>
            <wp:positionV relativeFrom="paragraph">
              <wp:posOffset>3907</wp:posOffset>
            </wp:positionV>
            <wp:extent cx="3126740" cy="1635125"/>
            <wp:effectExtent l="0" t="0" r="0" b="317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4C2">
        <w:t>L</w:t>
      </w:r>
      <w:r w:rsidR="003E653A" w:rsidRPr="000B606A">
        <w:t>ook</w:t>
      </w:r>
      <w:r w:rsidR="006534C2">
        <w:t>ing</w:t>
      </w:r>
      <w:r w:rsidR="003E653A" w:rsidRPr="000B606A">
        <w:t xml:space="preserve"> at pull strength</w:t>
      </w:r>
      <w:r w:rsidR="006534C2">
        <w:t xml:space="preserve"> alone</w:t>
      </w:r>
      <w:r w:rsidR="003E653A" w:rsidRPr="000B606A">
        <w:t>, you see that 100</w:t>
      </w:r>
      <w:r w:rsidR="00EE5B4E">
        <w:t xml:space="preserve"> </w:t>
      </w:r>
      <w:r w:rsidR="003E653A" w:rsidRPr="000B606A">
        <w:t>kpsi gives 8</w:t>
      </w:r>
      <w:r w:rsidR="00EE5B4E">
        <w:t>.</w:t>
      </w:r>
      <w:r w:rsidR="003E653A" w:rsidRPr="000B606A">
        <w:t>5</w:t>
      </w:r>
      <w:r w:rsidR="00EE5B4E">
        <w:t xml:space="preserve"> </w:t>
      </w:r>
      <w:r w:rsidR="006534C2">
        <w:t>n</w:t>
      </w:r>
      <w:r w:rsidR="003E653A" w:rsidRPr="000B606A">
        <w:t>ewton</w:t>
      </w:r>
      <w:r w:rsidR="003E2DC1">
        <w:t>s</w:t>
      </w:r>
      <w:r w:rsidR="003E653A" w:rsidRPr="000B606A">
        <w:t xml:space="preserve"> for </w:t>
      </w:r>
      <w:r w:rsidR="00EE5B4E">
        <w:t>62.5</w:t>
      </w:r>
      <w:r w:rsidR="00C86F8C">
        <w:t xml:space="preserve"> μm</w:t>
      </w:r>
      <w:r w:rsidR="003E653A" w:rsidRPr="000B606A">
        <w:t xml:space="preserve"> fiber </w:t>
      </w:r>
      <w:r w:rsidR="00EE5B4E">
        <w:t>vs.</w:t>
      </w:r>
      <w:r w:rsidR="00EE5B4E" w:rsidRPr="000B606A">
        <w:t xml:space="preserve"> </w:t>
      </w:r>
      <w:r w:rsidR="003E653A" w:rsidRPr="000B606A">
        <w:t xml:space="preserve">26 </w:t>
      </w:r>
      <w:r w:rsidR="006534C2">
        <w:t>n</w:t>
      </w:r>
      <w:r w:rsidR="003E653A" w:rsidRPr="000B606A">
        <w:t>ewton</w:t>
      </w:r>
      <w:r w:rsidR="003E2DC1">
        <w:t>s</w:t>
      </w:r>
      <w:r w:rsidR="003E653A" w:rsidRPr="000B606A">
        <w:t xml:space="preserve"> for 200</w:t>
      </w:r>
      <w:r w:rsidR="00C86F8C">
        <w:t xml:space="preserve"> μm</w:t>
      </w:r>
      <w:r w:rsidR="003E653A" w:rsidRPr="000B606A">
        <w:t xml:space="preserve"> fiber. </w:t>
      </w:r>
      <w:r w:rsidR="006534C2">
        <w:t>N</w:t>
      </w:r>
      <w:r w:rsidR="00733AB3" w:rsidRPr="000B606A">
        <w:t>ote</w:t>
      </w:r>
      <w:r w:rsidR="003E653A" w:rsidRPr="000B606A">
        <w:t xml:space="preserve"> this is for a straight pull only</w:t>
      </w:r>
      <w:r w:rsidR="006534C2">
        <w:t>.</w:t>
      </w:r>
      <w:r w:rsidR="003E653A" w:rsidRPr="000B606A">
        <w:t xml:space="preserve"> </w:t>
      </w:r>
      <w:r w:rsidR="003E653A" w:rsidRPr="000B606A">
        <w:rPr>
          <w:b/>
        </w:rPr>
        <w:t>The weakest link is in the CURVE</w:t>
      </w:r>
      <w:r w:rsidR="006534C2">
        <w:rPr>
          <w:b/>
        </w:rPr>
        <w:t>.</w:t>
      </w:r>
      <w:r w:rsidR="003E653A" w:rsidRPr="000B606A">
        <w:t xml:space="preserve"> To find out available tensile force, you must take the </w:t>
      </w:r>
      <w:r w:rsidR="006534C2">
        <w:t xml:space="preserve">fiber’s </w:t>
      </w:r>
      <w:r w:rsidR="003E653A" w:rsidRPr="000B606A">
        <w:t xml:space="preserve">guaranteed 100 kpsi and subtract the bending stress. </w:t>
      </w:r>
      <w:r w:rsidR="00932B56">
        <w:t>G</w:t>
      </w:r>
      <w:r w:rsidR="003E653A" w:rsidRPr="000B606A">
        <w:t xml:space="preserve">raph 1 </w:t>
      </w:r>
      <w:r w:rsidR="00932B56">
        <w:t>below</w:t>
      </w:r>
      <w:r w:rsidR="003E653A" w:rsidRPr="000B606A">
        <w:t xml:space="preserve"> </w:t>
      </w:r>
      <w:r w:rsidR="00932B56">
        <w:t>shows that both</w:t>
      </w:r>
      <w:r w:rsidR="003E653A" w:rsidRPr="000B606A">
        <w:t xml:space="preserve"> fibers</w:t>
      </w:r>
      <w:r w:rsidR="00932B56">
        <w:t xml:space="preserve"> </w:t>
      </w:r>
      <w:r w:rsidR="003E653A" w:rsidRPr="000B606A">
        <w:t>have an equal available force at a bending radius of 12</w:t>
      </w:r>
      <w:r w:rsidR="00EE5B4E">
        <w:t>.</w:t>
      </w:r>
      <w:r w:rsidR="003E653A" w:rsidRPr="000B606A">
        <w:t>4</w:t>
      </w:r>
      <w:r w:rsidR="00EE5B4E">
        <w:t xml:space="preserve"> </w:t>
      </w:r>
      <w:r w:rsidR="003E653A" w:rsidRPr="000B606A">
        <w:t>mm</w:t>
      </w:r>
      <w:r w:rsidR="00932B56">
        <w:t>. But</w:t>
      </w:r>
      <w:r w:rsidR="00932B56" w:rsidRPr="000B606A">
        <w:t xml:space="preserve"> </w:t>
      </w:r>
      <w:r w:rsidR="00932B56">
        <w:t>be aware</w:t>
      </w:r>
      <w:r w:rsidR="003E653A" w:rsidRPr="000B606A">
        <w:t xml:space="preserve"> that the minimum bending radius in your transformer </w:t>
      </w:r>
      <w:r w:rsidR="00932B56">
        <w:t>may be less</w:t>
      </w:r>
      <w:r w:rsidR="003E653A" w:rsidRPr="000B606A">
        <w:t xml:space="preserve"> than that</w:t>
      </w:r>
      <w:r w:rsidR="00932B56">
        <w:t>.</w:t>
      </w:r>
      <w:r w:rsidR="003E653A" w:rsidRPr="000B606A">
        <w:t xml:space="preserve"> At 10</w:t>
      </w:r>
      <w:r w:rsidR="00932B56">
        <w:t xml:space="preserve"> </w:t>
      </w:r>
      <w:r w:rsidR="003E653A" w:rsidRPr="000B606A">
        <w:t>mm there is no remaining strength in 200</w:t>
      </w:r>
      <w:r w:rsidR="00EE5B4E">
        <w:t xml:space="preserve"> μm</w:t>
      </w:r>
      <w:r w:rsidR="003E653A" w:rsidRPr="000B606A">
        <w:t xml:space="preserve"> fiber but 2</w:t>
      </w:r>
      <w:r w:rsidR="00EE5B4E">
        <w:t>.</w:t>
      </w:r>
      <w:r w:rsidR="003E653A" w:rsidRPr="000B606A">
        <w:t>8</w:t>
      </w:r>
      <w:r w:rsidR="00EE5B4E">
        <w:t xml:space="preserve"> </w:t>
      </w:r>
      <w:r w:rsidR="006534C2">
        <w:t>n</w:t>
      </w:r>
      <w:r w:rsidR="003E653A" w:rsidRPr="000B606A">
        <w:t>ewton</w:t>
      </w:r>
      <w:r w:rsidR="003E2DC1">
        <w:t>s</w:t>
      </w:r>
      <w:r w:rsidR="003E653A" w:rsidRPr="000B606A">
        <w:t xml:space="preserve"> still available </w:t>
      </w:r>
      <w:r w:rsidR="00932B56">
        <w:t xml:space="preserve">in </w:t>
      </w:r>
      <w:r w:rsidR="003E653A" w:rsidRPr="000B606A">
        <w:t>62</w:t>
      </w:r>
      <w:r w:rsidR="00EE5B4E">
        <w:t>.</w:t>
      </w:r>
      <w:r w:rsidR="003E653A" w:rsidRPr="000B606A">
        <w:t>5</w:t>
      </w:r>
      <w:r w:rsidR="00EE5B4E">
        <w:t xml:space="preserve"> μm</w:t>
      </w:r>
      <w:r w:rsidR="00EE5B4E" w:rsidRPr="000B606A">
        <w:t xml:space="preserve"> </w:t>
      </w:r>
      <w:r w:rsidR="003E653A" w:rsidRPr="000B606A">
        <w:t>fiber. 62</w:t>
      </w:r>
      <w:r w:rsidR="00EE5B4E">
        <w:t>.</w:t>
      </w:r>
      <w:r w:rsidR="003E653A" w:rsidRPr="000B606A">
        <w:t>5</w:t>
      </w:r>
      <w:r w:rsidR="00EE5B4E">
        <w:t xml:space="preserve"> μm</w:t>
      </w:r>
      <w:r w:rsidR="003E653A" w:rsidRPr="000B606A">
        <w:t xml:space="preserve"> fiber </w:t>
      </w:r>
      <w:r w:rsidR="00932B56">
        <w:t xml:space="preserve">can be bent </w:t>
      </w:r>
      <w:r w:rsidR="003E653A" w:rsidRPr="000B606A">
        <w:t xml:space="preserve">as </w:t>
      </w:r>
      <w:r w:rsidR="003E2DC1">
        <w:t>much</w:t>
      </w:r>
      <w:r w:rsidR="00932B56" w:rsidRPr="000B606A">
        <w:t xml:space="preserve"> </w:t>
      </w:r>
      <w:r w:rsidR="003E653A" w:rsidRPr="000B606A">
        <w:t>as 5</w:t>
      </w:r>
      <w:r w:rsidR="006534C2">
        <w:t xml:space="preserve"> </w:t>
      </w:r>
      <w:r w:rsidR="003E653A" w:rsidRPr="000B606A">
        <w:t xml:space="preserve">mm, twice as </w:t>
      </w:r>
      <w:r w:rsidR="00932B56">
        <w:t>much as</w:t>
      </w:r>
      <w:r w:rsidR="003E653A" w:rsidRPr="000B606A">
        <w:t xml:space="preserve"> 200</w:t>
      </w:r>
      <w:r w:rsidR="00EE5B4E">
        <w:t xml:space="preserve"> μm</w:t>
      </w:r>
      <w:r w:rsidR="003E653A" w:rsidRPr="000B606A">
        <w:t xml:space="preserve"> fiber, </w:t>
      </w:r>
      <w:r w:rsidR="00932B56">
        <w:t xml:space="preserve">which </w:t>
      </w:r>
      <w:r w:rsidR="003E653A" w:rsidRPr="000B606A">
        <w:t xml:space="preserve">is why </w:t>
      </w:r>
      <w:r w:rsidR="006534C2">
        <w:t>FISO</w:t>
      </w:r>
      <w:r w:rsidR="006534C2" w:rsidRPr="000B606A">
        <w:t xml:space="preserve"> </w:t>
      </w:r>
      <w:r w:rsidR="003E653A" w:rsidRPr="000B606A">
        <w:t>introduce</w:t>
      </w:r>
      <w:r w:rsidR="00733AB3" w:rsidRPr="000B606A">
        <w:t>d</w:t>
      </w:r>
      <w:r w:rsidR="003E653A" w:rsidRPr="000B606A">
        <w:t xml:space="preserve"> the TPT-62 </w:t>
      </w:r>
      <w:r w:rsidR="00733AB3" w:rsidRPr="000B606A">
        <w:t>(62</w:t>
      </w:r>
      <w:r w:rsidR="00EE5B4E">
        <w:t>.</w:t>
      </w:r>
      <w:r w:rsidR="00733AB3" w:rsidRPr="000B606A">
        <w:t>5</w:t>
      </w:r>
      <w:r w:rsidR="00EE5B4E">
        <w:t xml:space="preserve"> μm</w:t>
      </w:r>
      <w:r w:rsidR="00A30B56">
        <w:t xml:space="preserve"> fiber</w:t>
      </w:r>
      <w:r w:rsidR="00733AB3" w:rsidRPr="000B606A">
        <w:t xml:space="preserve">) </w:t>
      </w:r>
      <w:r w:rsidR="003E653A" w:rsidRPr="000B606A">
        <w:t xml:space="preserve">ten years ago and why it </w:t>
      </w:r>
      <w:r w:rsidR="00932B56" w:rsidRPr="000B606A">
        <w:t xml:space="preserve">now </w:t>
      </w:r>
      <w:r w:rsidR="003E653A" w:rsidRPr="000B606A">
        <w:t>represent</w:t>
      </w:r>
      <w:r w:rsidR="00932B56">
        <w:t>s</w:t>
      </w:r>
      <w:r w:rsidR="003E653A" w:rsidRPr="000B606A">
        <w:t xml:space="preserve"> 99</w:t>
      </w:r>
      <w:r w:rsidR="00EE5B4E">
        <w:t>.</w:t>
      </w:r>
      <w:r w:rsidR="003E653A" w:rsidRPr="000B606A">
        <w:t xml:space="preserve">9% of our hotspot sensor sales. </w:t>
      </w:r>
    </w:p>
    <w:p w14:paraId="4EC8183D" w14:textId="77777777" w:rsidR="00733AB3" w:rsidRPr="000B606A" w:rsidRDefault="00733AB3" w:rsidP="00733AB3">
      <w:pPr>
        <w:keepNext/>
      </w:pPr>
      <w:commentRangeStart w:id="4"/>
      <w:r w:rsidRPr="000B606A">
        <w:rPr>
          <w:noProof/>
          <w:lang w:val="fr-CA" w:eastAsia="fr-CA"/>
        </w:rPr>
        <w:drawing>
          <wp:inline distT="0" distB="0" distL="0" distR="0" wp14:anchorId="5D02734A" wp14:editId="420DBA0B">
            <wp:extent cx="5943600" cy="3242362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2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4"/>
      <w:r w:rsidR="00932B56">
        <w:rPr>
          <w:rStyle w:val="Marquedecommentaire"/>
        </w:rPr>
        <w:commentReference w:id="4"/>
      </w:r>
    </w:p>
    <w:p w14:paraId="6D56AD9B" w14:textId="77777777" w:rsidR="00733AB3" w:rsidRPr="000B606A" w:rsidRDefault="00733AB3" w:rsidP="00733AB3">
      <w:pPr>
        <w:pStyle w:val="Lgende"/>
      </w:pPr>
      <w:r w:rsidRPr="000B606A">
        <w:t xml:space="preserve">Graph </w:t>
      </w:r>
      <w:fldSimple w:instr=" SEQ Graph \* ARABIC ">
        <w:r w:rsidR="00CF29F2" w:rsidRPr="000B606A">
          <w:rPr>
            <w:noProof/>
          </w:rPr>
          <w:t>1</w:t>
        </w:r>
      </w:fldSimple>
    </w:p>
    <w:p w14:paraId="314EFE28" w14:textId="77777777" w:rsidR="008A447D" w:rsidRPr="000B606A" w:rsidRDefault="008A447D" w:rsidP="008A447D">
      <w:pPr>
        <w:pStyle w:val="Titre2"/>
      </w:pPr>
      <w:r w:rsidRPr="000B606A">
        <w:t>Conclusion</w:t>
      </w:r>
    </w:p>
    <w:p w14:paraId="3E791F45" w14:textId="68DECA0F" w:rsidR="009F0C76" w:rsidRPr="000B606A" w:rsidRDefault="00932B56" w:rsidP="009F0C76">
      <w:pPr>
        <w:jc w:val="both"/>
      </w:pPr>
      <w:r>
        <w:t>S</w:t>
      </w:r>
      <w:r w:rsidR="008A447D" w:rsidRPr="000B606A">
        <w:t>tandard</w:t>
      </w:r>
      <w:r w:rsidR="009F0C76" w:rsidRPr="000B606A">
        <w:t xml:space="preserve"> </w:t>
      </w:r>
      <w:r w:rsidR="00733AB3" w:rsidRPr="000B606A">
        <w:t>62</w:t>
      </w:r>
      <w:r w:rsidR="00EE5B4E">
        <w:t>.</w:t>
      </w:r>
      <w:r w:rsidR="00733AB3" w:rsidRPr="000B606A">
        <w:t>5</w:t>
      </w:r>
      <w:r>
        <w:t xml:space="preserve"> </w:t>
      </w:r>
      <w:r w:rsidR="00EE5B4E">
        <w:t>μm</w:t>
      </w:r>
      <w:r w:rsidR="009F0C76" w:rsidRPr="000B606A">
        <w:t xml:space="preserve"> technology gives transformer manufacturer</w:t>
      </w:r>
      <w:r>
        <w:t>s</w:t>
      </w:r>
      <w:r w:rsidR="009F0C76" w:rsidRPr="000B606A">
        <w:t xml:space="preserve"> and customer</w:t>
      </w:r>
      <w:r>
        <w:t>s</w:t>
      </w:r>
      <w:r w:rsidR="009F0C76" w:rsidRPr="000B606A">
        <w:t xml:space="preserve"> flexibility, predictability</w:t>
      </w:r>
      <w:r>
        <w:t>,</w:t>
      </w:r>
      <w:r w:rsidR="009F0C76" w:rsidRPr="000B606A">
        <w:t xml:space="preserve"> and cost saving.</w:t>
      </w:r>
      <w:r w:rsidR="008A447D" w:rsidRPr="000B606A">
        <w:t xml:space="preserve"> </w:t>
      </w:r>
      <w:r w:rsidR="00A30B56">
        <w:t>It’s</w:t>
      </w:r>
      <w:r w:rsidR="008A447D" w:rsidRPr="000B606A">
        <w:t xml:space="preserve"> the</w:t>
      </w:r>
      <w:r>
        <w:t xml:space="preserve"> most durable</w:t>
      </w:r>
      <w:r w:rsidR="008A447D" w:rsidRPr="000B606A">
        <w:t xml:space="preserve"> state</w:t>
      </w:r>
      <w:r>
        <w:t>-</w:t>
      </w:r>
      <w:r w:rsidR="008A447D" w:rsidRPr="000B606A">
        <w:t>of</w:t>
      </w:r>
      <w:r>
        <w:t>-</w:t>
      </w:r>
      <w:r w:rsidR="008A447D" w:rsidRPr="000B606A">
        <w:t>the</w:t>
      </w:r>
      <w:r>
        <w:t>-</w:t>
      </w:r>
      <w:r w:rsidR="008A447D" w:rsidRPr="000B606A">
        <w:t>art technology</w:t>
      </w:r>
      <w:r w:rsidR="00733AB3" w:rsidRPr="000B606A">
        <w:t xml:space="preserve">, </w:t>
      </w:r>
      <w:r w:rsidR="008A447D" w:rsidRPr="000B606A">
        <w:t>and customer</w:t>
      </w:r>
      <w:r>
        <w:t>s</w:t>
      </w:r>
      <w:r w:rsidR="008A447D" w:rsidRPr="000B606A">
        <w:t xml:space="preserve"> </w:t>
      </w:r>
      <w:r>
        <w:t>will be able to</w:t>
      </w:r>
      <w:r w:rsidRPr="000B606A">
        <w:t xml:space="preserve"> </w:t>
      </w:r>
      <w:r>
        <w:t>readily find</w:t>
      </w:r>
      <w:r w:rsidR="008A447D" w:rsidRPr="000B606A">
        <w:t xml:space="preserve"> spares and monitors for the whole lifetime of the transformer. </w:t>
      </w:r>
    </w:p>
    <w:sectPr w:rsidR="009F0C76" w:rsidRPr="000B60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P" w:date="2020-09-28T09:48:00Z" w:initials="JP">
    <w:p w14:paraId="7DADB490" w14:textId="77777777" w:rsidR="006534C2" w:rsidRPr="004530E7" w:rsidRDefault="006534C2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4530E7">
        <w:rPr>
          <w:lang w:val="fr-CA"/>
        </w:rPr>
        <w:t>Note au client : à valider. Il est difficile de comprendre le sens de cette phrase.</w:t>
      </w:r>
    </w:p>
  </w:comment>
  <w:comment w:id="2" w:author="JP" w:date="2020-09-28T09:48:00Z" w:initials="JP">
    <w:p w14:paraId="0BF4FFA3" w14:textId="77777777" w:rsidR="006534C2" w:rsidRPr="004530E7" w:rsidRDefault="006534C2" w:rsidP="00AC431F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4530E7">
        <w:rPr>
          <w:lang w:val="fr-CA"/>
        </w:rPr>
        <w:t>Corrections à faire dans le tableau :</w:t>
      </w:r>
    </w:p>
    <w:p w14:paraId="50FFC57D" w14:textId="77777777" w:rsidR="006534C2" w:rsidRPr="004530E7" w:rsidRDefault="006534C2" w:rsidP="00AC431F">
      <w:pPr>
        <w:pStyle w:val="Commentaire"/>
        <w:rPr>
          <w:lang w:val="fr-CA"/>
        </w:rPr>
      </w:pPr>
    </w:p>
    <w:p w14:paraId="7F482BDE" w14:textId="77777777" w:rsidR="006534C2" w:rsidRPr="004530E7" w:rsidRDefault="006534C2" w:rsidP="00AC431F">
      <w:pPr>
        <w:pStyle w:val="Commentaire"/>
        <w:rPr>
          <w:lang w:val="fr-CA"/>
        </w:rPr>
      </w:pPr>
      <w:r w:rsidRPr="004530E7">
        <w:rPr>
          <w:lang w:val="fr-CA"/>
        </w:rPr>
        <w:t>Feature (au lieu de Parameter)</w:t>
      </w:r>
    </w:p>
    <w:p w14:paraId="0EC7CD3A" w14:textId="77777777" w:rsidR="006534C2" w:rsidRDefault="006534C2" w:rsidP="00AC431F">
      <w:pPr>
        <w:pStyle w:val="Commentaire"/>
      </w:pPr>
      <w:r>
        <w:t>62.5 μm</w:t>
      </w:r>
    </w:p>
    <w:p w14:paraId="2218DB00" w14:textId="77777777" w:rsidR="006534C2" w:rsidRDefault="006534C2" w:rsidP="00AC431F">
      <w:pPr>
        <w:pStyle w:val="Commentaire"/>
      </w:pPr>
      <w:r>
        <w:t>200 μm</w:t>
      </w:r>
    </w:p>
    <w:p w14:paraId="2E9659EE" w14:textId="77777777" w:rsidR="006534C2" w:rsidRDefault="006534C2" w:rsidP="00AC431F">
      <w:pPr>
        <w:pStyle w:val="Commentaire"/>
      </w:pPr>
      <w:r>
        <w:t>loss/km</w:t>
      </w:r>
    </w:p>
    <w:p w14:paraId="5904CB83" w14:textId="77777777" w:rsidR="006534C2" w:rsidRDefault="006534C2" w:rsidP="00AC431F">
      <w:pPr>
        <w:pStyle w:val="Commentaire"/>
      </w:pPr>
      <w:r>
        <w:t>for long-term mechanical reliability</w:t>
      </w:r>
    </w:p>
    <w:p w14:paraId="28004871" w14:textId="77777777" w:rsidR="006534C2" w:rsidRDefault="006534C2" w:rsidP="00AC431F">
      <w:pPr>
        <w:pStyle w:val="Commentaire"/>
      </w:pPr>
      <w:r>
        <w:t>for short-term mechanical reliability</w:t>
      </w:r>
    </w:p>
    <w:p w14:paraId="2DE7E773" w14:textId="77777777" w:rsidR="006534C2" w:rsidRDefault="006534C2" w:rsidP="00AC431F">
      <w:pPr>
        <w:pStyle w:val="Commentaire"/>
      </w:pPr>
      <w:r>
        <w:t>Sensitivity to damage due to rough handling</w:t>
      </w:r>
    </w:p>
    <w:p w14:paraId="34A6FCCC" w14:textId="77777777" w:rsidR="006534C2" w:rsidRDefault="006534C2" w:rsidP="00AC431F">
      <w:pPr>
        <w:pStyle w:val="Commentaire"/>
      </w:pPr>
      <w:r>
        <w:t>IEC standard</w:t>
      </w:r>
    </w:p>
    <w:p w14:paraId="053CE5AB" w14:textId="77777777" w:rsidR="006534C2" w:rsidRDefault="006534C2" w:rsidP="00AC431F">
      <w:pPr>
        <w:pStyle w:val="Commentaire"/>
      </w:pPr>
      <w:r>
        <w:t>17 mm</w:t>
      </w:r>
    </w:p>
    <w:p w14:paraId="0C439682" w14:textId="77777777" w:rsidR="006534C2" w:rsidRDefault="006534C2" w:rsidP="00AC431F">
      <w:pPr>
        <w:pStyle w:val="Commentaire"/>
      </w:pPr>
      <w:r>
        <w:t>10 mm</w:t>
      </w:r>
    </w:p>
    <w:p w14:paraId="17F1B459" w14:textId="77777777" w:rsidR="006534C2" w:rsidRDefault="006534C2" w:rsidP="00AC431F">
      <w:pPr>
        <w:pStyle w:val="Commentaire"/>
      </w:pPr>
      <w:r>
        <w:t>Extremely high</w:t>
      </w:r>
    </w:p>
    <w:p w14:paraId="2EA079DF" w14:textId="77777777" w:rsidR="006534C2" w:rsidRPr="004530E7" w:rsidRDefault="006534C2" w:rsidP="00AC431F">
      <w:pPr>
        <w:pStyle w:val="Commentaire"/>
        <w:rPr>
          <w:lang w:val="fr-CA"/>
        </w:rPr>
      </w:pPr>
      <w:r w:rsidRPr="004530E7">
        <w:rPr>
          <w:lang w:val="fr-CA"/>
        </w:rPr>
        <w:t>&gt; 28 mm</w:t>
      </w:r>
    </w:p>
    <w:p w14:paraId="5D703B0C" w14:textId="77777777" w:rsidR="006534C2" w:rsidRPr="004530E7" w:rsidRDefault="006534C2">
      <w:pPr>
        <w:pStyle w:val="Commentaire"/>
        <w:rPr>
          <w:lang w:val="fr-CA"/>
        </w:rPr>
      </w:pPr>
      <w:r w:rsidRPr="004530E7">
        <w:rPr>
          <w:lang w:val="fr-CA"/>
        </w:rPr>
        <w:t>&gt; 17 mm</w:t>
      </w:r>
    </w:p>
  </w:comment>
  <w:comment w:id="3" w:author="JP" w:date="2020-09-28T09:48:00Z" w:initials="JP">
    <w:p w14:paraId="35962FCD" w14:textId="77777777" w:rsidR="006534C2" w:rsidRPr="004530E7" w:rsidRDefault="006534C2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4530E7">
        <w:rPr>
          <w:lang w:val="fr-CA"/>
        </w:rPr>
        <w:t>Note au client : à valider. Il semblait important de définir FAT.</w:t>
      </w:r>
    </w:p>
  </w:comment>
  <w:comment w:id="4" w:author="JP" w:date="2020-09-28T10:10:00Z" w:initials="JP">
    <w:p w14:paraId="5DB48949" w14:textId="77777777" w:rsidR="00932B56" w:rsidRPr="004530E7" w:rsidRDefault="00932B56" w:rsidP="00932B56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4530E7">
        <w:rPr>
          <w:lang w:val="fr-CA"/>
        </w:rPr>
        <w:t>Corrections à faire dans l’image :</w:t>
      </w:r>
    </w:p>
    <w:p w14:paraId="7203B019" w14:textId="77777777" w:rsidR="00932B56" w:rsidRPr="004530E7" w:rsidRDefault="00932B56" w:rsidP="00932B56">
      <w:pPr>
        <w:pStyle w:val="Commentaire"/>
        <w:rPr>
          <w:lang w:val="fr-CA"/>
        </w:rPr>
      </w:pPr>
    </w:p>
    <w:p w14:paraId="1287B595" w14:textId="77777777" w:rsidR="00932B56" w:rsidRDefault="00932B56">
      <w:pPr>
        <w:pStyle w:val="Commentaire"/>
      </w:pPr>
      <w:r>
        <w:t>newtons (minuscule, 3 fois)</w:t>
      </w:r>
    </w:p>
    <w:p w14:paraId="7B4DCA66" w14:textId="77777777" w:rsidR="00932B56" w:rsidRDefault="00932B56">
      <w:pPr>
        <w:pStyle w:val="Commentaire"/>
      </w:pPr>
      <w:r>
        <w:t>125 μm</w:t>
      </w:r>
    </w:p>
    <w:p w14:paraId="725AB0E0" w14:textId="77777777" w:rsidR="00932B56" w:rsidRDefault="00932B56">
      <w:pPr>
        <w:pStyle w:val="Commentaire"/>
      </w:pPr>
      <w:r>
        <w:t>220 μm</w:t>
      </w:r>
    </w:p>
    <w:p w14:paraId="1C406B1A" w14:textId="77777777" w:rsidR="00932B56" w:rsidRPr="00932B56" w:rsidRDefault="00932B56">
      <w:pPr>
        <w:pStyle w:val="Commentaire"/>
        <w:rPr>
          <w:b/>
        </w:rPr>
      </w:pPr>
      <w:r>
        <w:t>Bending radius (mm)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ADB490" w15:done="0"/>
  <w15:commentEx w15:paraId="5D703B0C" w15:done="0"/>
  <w15:commentEx w15:paraId="35962FCD" w15:done="0"/>
  <w15:commentEx w15:paraId="1C406B1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963F" w14:textId="77777777" w:rsidR="00C74A00" w:rsidRDefault="00C74A00" w:rsidP="000305D8">
      <w:pPr>
        <w:spacing w:after="0" w:line="240" w:lineRule="auto"/>
      </w:pPr>
      <w:r>
        <w:separator/>
      </w:r>
    </w:p>
  </w:endnote>
  <w:endnote w:type="continuationSeparator" w:id="0">
    <w:p w14:paraId="79EB5E69" w14:textId="77777777" w:rsidR="00C74A00" w:rsidRDefault="00C74A00" w:rsidP="0003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F6E4B" w14:textId="77777777" w:rsidR="00C74A00" w:rsidRDefault="00C74A00" w:rsidP="000305D8">
      <w:pPr>
        <w:spacing w:after="0" w:line="240" w:lineRule="auto"/>
      </w:pPr>
      <w:r>
        <w:separator/>
      </w:r>
    </w:p>
  </w:footnote>
  <w:footnote w:type="continuationSeparator" w:id="0">
    <w:p w14:paraId="222F8E05" w14:textId="77777777" w:rsidR="00C74A00" w:rsidRDefault="00C74A00" w:rsidP="00030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17B7"/>
    <w:multiLevelType w:val="hybridMultilevel"/>
    <w:tmpl w:val="22C2D098"/>
    <w:lvl w:ilvl="0" w:tplc="DE2CB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C5B56"/>
    <w:multiLevelType w:val="multilevel"/>
    <w:tmpl w:val="7576BB76"/>
    <w:lvl w:ilvl="0">
      <w:start w:val="1"/>
      <w:numFmt w:val="decimal"/>
      <w:pStyle w:val="Aufzhlung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04"/>
    <w:rsid w:val="000305D8"/>
    <w:rsid w:val="00081217"/>
    <w:rsid w:val="000B606A"/>
    <w:rsid w:val="000C1E9F"/>
    <w:rsid w:val="0018087A"/>
    <w:rsid w:val="001B630D"/>
    <w:rsid w:val="001C675D"/>
    <w:rsid w:val="001F6671"/>
    <w:rsid w:val="002402AB"/>
    <w:rsid w:val="002601FB"/>
    <w:rsid w:val="00260904"/>
    <w:rsid w:val="002C5CE9"/>
    <w:rsid w:val="0031780A"/>
    <w:rsid w:val="003471D3"/>
    <w:rsid w:val="003A50B4"/>
    <w:rsid w:val="003E2DC1"/>
    <w:rsid w:val="003E653A"/>
    <w:rsid w:val="00447DB0"/>
    <w:rsid w:val="00450EB8"/>
    <w:rsid w:val="004530E7"/>
    <w:rsid w:val="005506A2"/>
    <w:rsid w:val="005577ED"/>
    <w:rsid w:val="006534C2"/>
    <w:rsid w:val="00687166"/>
    <w:rsid w:val="006968D6"/>
    <w:rsid w:val="006E7135"/>
    <w:rsid w:val="00733AB3"/>
    <w:rsid w:val="00750252"/>
    <w:rsid w:val="007841AB"/>
    <w:rsid w:val="007C3967"/>
    <w:rsid w:val="0082438B"/>
    <w:rsid w:val="00835F19"/>
    <w:rsid w:val="008A447D"/>
    <w:rsid w:val="008C28F6"/>
    <w:rsid w:val="0091657E"/>
    <w:rsid w:val="00932B56"/>
    <w:rsid w:val="009728A3"/>
    <w:rsid w:val="009F0C76"/>
    <w:rsid w:val="00A04326"/>
    <w:rsid w:val="00A1498C"/>
    <w:rsid w:val="00A30B56"/>
    <w:rsid w:val="00AA165C"/>
    <w:rsid w:val="00AC431F"/>
    <w:rsid w:val="00B875EE"/>
    <w:rsid w:val="00BC18E9"/>
    <w:rsid w:val="00BE4975"/>
    <w:rsid w:val="00C547D7"/>
    <w:rsid w:val="00C74A00"/>
    <w:rsid w:val="00C86F8C"/>
    <w:rsid w:val="00CD508A"/>
    <w:rsid w:val="00CF29F2"/>
    <w:rsid w:val="00D9200B"/>
    <w:rsid w:val="00DD5DD4"/>
    <w:rsid w:val="00E3545D"/>
    <w:rsid w:val="00E63975"/>
    <w:rsid w:val="00EE5B4E"/>
    <w:rsid w:val="00F22E3B"/>
    <w:rsid w:val="00F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6E6A"/>
  <w15:docId w15:val="{C19838C0-6E22-4D6C-8D21-B0CD9B1A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0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1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02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berschrift2">
    <w:name w:val="Aufzählung Überschrift 2"/>
    <w:basedOn w:val="Titre2"/>
    <w:link w:val="Aufzhlungberschrift2Zchn"/>
    <w:autoRedefine/>
    <w:qFormat/>
    <w:rsid w:val="000C1E9F"/>
    <w:pPr>
      <w:numPr>
        <w:numId w:val="2"/>
      </w:numPr>
      <w:ind w:hanging="360"/>
    </w:pPr>
  </w:style>
  <w:style w:type="character" w:customStyle="1" w:styleId="Aufzhlungberschrift2Zchn">
    <w:name w:val="Aufzählung Überschrift 2 Zchn"/>
    <w:basedOn w:val="Titre2Car"/>
    <w:link w:val="Aufzhlungberschrift2"/>
    <w:rsid w:val="000C1E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C1E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05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05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05D8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2402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7502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F0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50EB8"/>
    <w:pPr>
      <w:spacing w:after="0" w:line="240" w:lineRule="auto"/>
    </w:pPr>
    <w:rPr>
      <w:rFonts w:ascii="Times New Roman" w:hAnsi="Times New Roman" w:cs="Times New Roman"/>
      <w:sz w:val="24"/>
      <w:szCs w:val="24"/>
      <w:lang w:val="de-AT" w:eastAsia="de-A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67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C18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8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8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8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1121</Words>
  <Characters>6168</Characters>
  <Application>Microsoft Office Word</Application>
  <DocSecurity>0</DocSecurity>
  <Lines>51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Kropmeier</dc:creator>
  <cp:keywords/>
  <dc:description/>
  <cp:lastModifiedBy>Jennifer Gilbert</cp:lastModifiedBy>
  <cp:revision>2</cp:revision>
  <cp:lastPrinted>2020-06-08T14:07:00Z</cp:lastPrinted>
  <dcterms:created xsi:type="dcterms:W3CDTF">2020-10-08T19:37:00Z</dcterms:created>
  <dcterms:modified xsi:type="dcterms:W3CDTF">2020-10-08T19:37:00Z</dcterms:modified>
</cp:coreProperties>
</file>